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6E2578" w14:textId="54E7F823" w:rsidR="00734C07" w:rsidRPr="00734C07" w:rsidRDefault="00734C07" w:rsidP="00734C07">
      <w:pPr>
        <w:spacing w:after="0"/>
        <w:ind w:left="720" w:hanging="360"/>
        <w:rPr>
          <w:rFonts w:ascii="Times New Roman" w:hAnsi="Times New Roman" w:cs="Times New Roman"/>
          <w:b/>
          <w:bCs/>
          <w:sz w:val="24"/>
          <w:szCs w:val="24"/>
        </w:rPr>
      </w:pPr>
      <w:bookmarkStart w:id="0" w:name="_Toc168311576"/>
      <w:r w:rsidRPr="00734C07">
        <w:rPr>
          <w:rFonts w:ascii="Times New Roman" w:hAnsi="Times New Roman" w:cs="Times New Roman"/>
          <w:b/>
          <w:bCs/>
          <w:sz w:val="24"/>
          <w:szCs w:val="24"/>
        </w:rPr>
        <w:t xml:space="preserve">Riigihange: </w:t>
      </w:r>
      <w:r w:rsidRPr="00734C07">
        <w:rPr>
          <w:rFonts w:ascii="Times New Roman" w:hAnsi="Times New Roman" w:cs="Times New Roman"/>
          <w:b/>
          <w:bCs/>
          <w:sz w:val="24"/>
          <w:szCs w:val="24"/>
        </w:rPr>
        <w:t>Elektroonilise puidumüügi ja enampakkumiste keskkonna ärianalüüs.</w:t>
      </w:r>
      <w:r>
        <w:rPr>
          <w:rFonts w:ascii="Times New Roman" w:hAnsi="Times New Roman" w:cs="Times New Roman"/>
          <w:b/>
          <w:bCs/>
          <w:sz w:val="24"/>
          <w:szCs w:val="24"/>
        </w:rPr>
        <w:t xml:space="preserve"> </w:t>
      </w:r>
      <w:r w:rsidRPr="00734C07">
        <w:rPr>
          <w:rFonts w:ascii="Times New Roman" w:hAnsi="Times New Roman" w:cs="Times New Roman"/>
          <w:b/>
          <w:bCs/>
          <w:sz w:val="24"/>
          <w:szCs w:val="24"/>
        </w:rPr>
        <w:t>Viitenumber: 289273</w:t>
      </w:r>
    </w:p>
    <w:p w14:paraId="16E88D75" w14:textId="77777777" w:rsidR="00734C07" w:rsidRDefault="00734C07" w:rsidP="00734C07">
      <w:pPr>
        <w:ind w:left="720" w:hanging="360"/>
        <w:rPr>
          <w:rFonts w:ascii="Times New Roman" w:hAnsi="Times New Roman" w:cs="Times New Roman"/>
          <w:b/>
          <w:bCs/>
          <w:sz w:val="24"/>
          <w:szCs w:val="24"/>
        </w:rPr>
      </w:pPr>
    </w:p>
    <w:p w14:paraId="29C49433" w14:textId="622740A9" w:rsidR="00734C07" w:rsidRDefault="00734C07" w:rsidP="00734C07">
      <w:pPr>
        <w:ind w:left="720" w:hanging="360"/>
        <w:rPr>
          <w:rFonts w:ascii="Times New Roman" w:hAnsi="Times New Roman" w:cs="Times New Roman"/>
          <w:b/>
          <w:bCs/>
          <w:sz w:val="24"/>
          <w:szCs w:val="24"/>
        </w:rPr>
      </w:pPr>
      <w:r w:rsidRPr="00734C07">
        <w:rPr>
          <w:rFonts w:ascii="Times New Roman" w:hAnsi="Times New Roman" w:cs="Times New Roman"/>
          <w:b/>
          <w:bCs/>
          <w:sz w:val="24"/>
          <w:szCs w:val="24"/>
        </w:rPr>
        <w:t>Lisa 1 Tehniline kirjeldus</w:t>
      </w:r>
    </w:p>
    <w:p w14:paraId="510179F8" w14:textId="77777777" w:rsidR="00734C07" w:rsidRPr="00734C07" w:rsidRDefault="00734C07" w:rsidP="00734C07">
      <w:pPr>
        <w:ind w:left="720" w:hanging="360"/>
        <w:rPr>
          <w:rFonts w:ascii="Times New Roman" w:hAnsi="Times New Roman" w:cs="Times New Roman"/>
          <w:b/>
          <w:bCs/>
          <w:sz w:val="24"/>
          <w:szCs w:val="24"/>
        </w:rPr>
      </w:pPr>
    </w:p>
    <w:p w14:paraId="144DCB83" w14:textId="75763AA5" w:rsidR="00FF389C" w:rsidRPr="00734C07" w:rsidRDefault="00FF389C" w:rsidP="00734C07">
      <w:pPr>
        <w:pStyle w:val="Loendilik"/>
        <w:numPr>
          <w:ilvl w:val="0"/>
          <w:numId w:val="16"/>
        </w:numPr>
        <w:spacing w:line="240" w:lineRule="auto"/>
        <w:rPr>
          <w:rFonts w:ascii="Times New Roman" w:eastAsiaTheme="majorEastAsia" w:hAnsi="Times New Roman" w:cs="Times New Roman"/>
          <w:b/>
          <w:bCs/>
          <w:sz w:val="24"/>
          <w:szCs w:val="24"/>
        </w:rPr>
      </w:pPr>
      <w:r w:rsidRPr="00734C07">
        <w:rPr>
          <w:rFonts w:ascii="Times New Roman" w:hAnsi="Times New Roman" w:cs="Times New Roman"/>
          <w:b/>
          <w:bCs/>
          <w:sz w:val="24"/>
          <w:szCs w:val="24"/>
        </w:rPr>
        <w:t>Hankelepingu ese</w:t>
      </w:r>
      <w:bookmarkEnd w:id="0"/>
    </w:p>
    <w:p w14:paraId="1ACC5A68" w14:textId="064A1347" w:rsidR="00FF389C" w:rsidRPr="00734C07" w:rsidRDefault="00FF389C" w:rsidP="00734C07">
      <w:pPr>
        <w:spacing w:line="276" w:lineRule="auto"/>
        <w:jc w:val="both"/>
        <w:rPr>
          <w:rFonts w:ascii="Times New Roman" w:hAnsi="Times New Roman" w:cs="Times New Roman"/>
          <w:sz w:val="24"/>
          <w:szCs w:val="24"/>
        </w:rPr>
      </w:pPr>
      <w:r w:rsidRPr="00734C07">
        <w:rPr>
          <w:rFonts w:ascii="Times New Roman" w:hAnsi="Times New Roman" w:cs="Times New Roman"/>
          <w:sz w:val="24"/>
          <w:szCs w:val="24"/>
        </w:rPr>
        <w:t xml:space="preserve">Riigimetsa Majandamise Keskus tellib ärianalüüsi RMK puiduturustuse müügiprotsessi ja enampakkumiste keskkonna kohta. Analüüsi tulemus peab käsitlema  ka võimalikke digitaalseid lahendusi </w:t>
      </w:r>
      <w:r w:rsidRPr="00734C07">
        <w:rPr>
          <w:rFonts w:ascii="Times New Roman" w:hAnsi="Times New Roman" w:cs="Times New Roman"/>
          <w:spacing w:val="-14"/>
          <w:sz w:val="24"/>
          <w:szCs w:val="24"/>
        </w:rPr>
        <w:t xml:space="preserve"> </w:t>
      </w:r>
      <w:r w:rsidRPr="00734C07">
        <w:rPr>
          <w:rFonts w:ascii="Times New Roman" w:hAnsi="Times New Roman" w:cs="Times New Roman"/>
          <w:spacing w:val="-1"/>
          <w:sz w:val="24"/>
          <w:szCs w:val="24"/>
        </w:rPr>
        <w:t>(edaspidi</w:t>
      </w:r>
      <w:r w:rsidRPr="00734C07">
        <w:rPr>
          <w:rFonts w:ascii="Times New Roman" w:hAnsi="Times New Roman" w:cs="Times New Roman"/>
          <w:spacing w:val="-10"/>
          <w:sz w:val="24"/>
          <w:szCs w:val="24"/>
        </w:rPr>
        <w:t xml:space="preserve"> </w:t>
      </w:r>
      <w:r w:rsidRPr="00734C07">
        <w:rPr>
          <w:rFonts w:ascii="Times New Roman" w:hAnsi="Times New Roman" w:cs="Times New Roman"/>
          <w:sz w:val="24"/>
          <w:szCs w:val="24"/>
        </w:rPr>
        <w:t>töö).</w:t>
      </w:r>
      <w:r w:rsidRPr="00734C07">
        <w:rPr>
          <w:rFonts w:ascii="Times New Roman" w:hAnsi="Times New Roman" w:cs="Times New Roman"/>
          <w:spacing w:val="-15"/>
          <w:sz w:val="24"/>
          <w:szCs w:val="24"/>
        </w:rPr>
        <w:t xml:space="preserve"> </w:t>
      </w:r>
      <w:r w:rsidRPr="00734C07">
        <w:rPr>
          <w:rFonts w:ascii="Times New Roman" w:hAnsi="Times New Roman" w:cs="Times New Roman"/>
          <w:sz w:val="24"/>
          <w:szCs w:val="24"/>
        </w:rPr>
        <w:t>Töö</w:t>
      </w:r>
      <w:r w:rsidRPr="00734C07">
        <w:rPr>
          <w:rFonts w:ascii="Times New Roman" w:hAnsi="Times New Roman" w:cs="Times New Roman"/>
          <w:spacing w:val="-11"/>
          <w:sz w:val="24"/>
          <w:szCs w:val="24"/>
        </w:rPr>
        <w:t xml:space="preserve"> </w:t>
      </w:r>
      <w:r w:rsidRPr="00734C07">
        <w:rPr>
          <w:rFonts w:ascii="Times New Roman" w:hAnsi="Times New Roman" w:cs="Times New Roman"/>
          <w:sz w:val="24"/>
          <w:szCs w:val="24"/>
        </w:rPr>
        <w:t>koostamise</w:t>
      </w:r>
      <w:r w:rsidRPr="00734C07">
        <w:rPr>
          <w:rFonts w:ascii="Times New Roman" w:hAnsi="Times New Roman" w:cs="Times New Roman"/>
          <w:spacing w:val="-10"/>
          <w:sz w:val="24"/>
          <w:szCs w:val="24"/>
        </w:rPr>
        <w:t xml:space="preserve"> </w:t>
      </w:r>
      <w:r w:rsidRPr="00734C07">
        <w:rPr>
          <w:rFonts w:ascii="Times New Roman" w:hAnsi="Times New Roman" w:cs="Times New Roman"/>
          <w:sz w:val="24"/>
          <w:szCs w:val="24"/>
        </w:rPr>
        <w:t>aluseks</w:t>
      </w:r>
      <w:r w:rsidRPr="00734C07">
        <w:rPr>
          <w:rFonts w:ascii="Times New Roman" w:hAnsi="Times New Roman" w:cs="Times New Roman"/>
          <w:spacing w:val="-11"/>
          <w:sz w:val="24"/>
          <w:szCs w:val="24"/>
        </w:rPr>
        <w:t xml:space="preserve"> </w:t>
      </w:r>
      <w:r w:rsidRPr="00734C07">
        <w:rPr>
          <w:rFonts w:ascii="Times New Roman" w:hAnsi="Times New Roman" w:cs="Times New Roman"/>
          <w:sz w:val="24"/>
          <w:szCs w:val="24"/>
        </w:rPr>
        <w:t>on</w:t>
      </w:r>
      <w:r w:rsidRPr="00734C07">
        <w:rPr>
          <w:rFonts w:ascii="Times New Roman" w:hAnsi="Times New Roman" w:cs="Times New Roman"/>
          <w:spacing w:val="-12"/>
          <w:sz w:val="24"/>
          <w:szCs w:val="24"/>
        </w:rPr>
        <w:t xml:space="preserve"> </w:t>
      </w:r>
      <w:r w:rsidRPr="00734C07">
        <w:rPr>
          <w:rFonts w:ascii="Times New Roman" w:hAnsi="Times New Roman" w:cs="Times New Roman"/>
          <w:sz w:val="24"/>
          <w:szCs w:val="24"/>
        </w:rPr>
        <w:t>siinses</w:t>
      </w:r>
      <w:r w:rsidRPr="00734C07">
        <w:rPr>
          <w:rFonts w:ascii="Times New Roman" w:hAnsi="Times New Roman" w:cs="Times New Roman"/>
          <w:spacing w:val="-11"/>
          <w:sz w:val="24"/>
          <w:szCs w:val="24"/>
        </w:rPr>
        <w:t xml:space="preserve"> </w:t>
      </w:r>
      <w:r w:rsidRPr="00734C07">
        <w:rPr>
          <w:rFonts w:ascii="Times New Roman" w:hAnsi="Times New Roman" w:cs="Times New Roman"/>
          <w:sz w:val="24"/>
          <w:szCs w:val="24"/>
        </w:rPr>
        <w:t>tehnilises</w:t>
      </w:r>
      <w:r w:rsidRPr="00734C07">
        <w:rPr>
          <w:rFonts w:ascii="Times New Roman" w:hAnsi="Times New Roman" w:cs="Times New Roman"/>
          <w:spacing w:val="-12"/>
          <w:sz w:val="24"/>
          <w:szCs w:val="24"/>
        </w:rPr>
        <w:t xml:space="preserve"> </w:t>
      </w:r>
      <w:r w:rsidRPr="00734C07">
        <w:rPr>
          <w:rFonts w:ascii="Times New Roman" w:hAnsi="Times New Roman" w:cs="Times New Roman"/>
          <w:sz w:val="24"/>
          <w:szCs w:val="24"/>
        </w:rPr>
        <w:t>kirjelduses</w:t>
      </w:r>
      <w:r w:rsidRPr="00734C07">
        <w:rPr>
          <w:rFonts w:ascii="Times New Roman" w:hAnsi="Times New Roman" w:cs="Times New Roman"/>
          <w:spacing w:val="-11"/>
          <w:sz w:val="24"/>
          <w:szCs w:val="24"/>
        </w:rPr>
        <w:t xml:space="preserve"> </w:t>
      </w:r>
      <w:r w:rsidRPr="00734C07">
        <w:rPr>
          <w:rFonts w:ascii="Times New Roman" w:hAnsi="Times New Roman" w:cs="Times New Roman"/>
          <w:sz w:val="24"/>
          <w:szCs w:val="24"/>
        </w:rPr>
        <w:t xml:space="preserve">ning </w:t>
      </w:r>
      <w:r w:rsidRPr="00734C07">
        <w:rPr>
          <w:rFonts w:ascii="Times New Roman" w:hAnsi="Times New Roman" w:cs="Times New Roman"/>
          <w:spacing w:val="-53"/>
          <w:sz w:val="24"/>
          <w:szCs w:val="24"/>
        </w:rPr>
        <w:t xml:space="preserve"> </w:t>
      </w:r>
      <w:r w:rsidRPr="00734C07">
        <w:rPr>
          <w:rFonts w:ascii="Times New Roman" w:hAnsi="Times New Roman" w:cs="Times New Roman"/>
          <w:sz w:val="24"/>
          <w:szCs w:val="24"/>
        </w:rPr>
        <w:t>muudes</w:t>
      </w:r>
      <w:r w:rsidRPr="00734C07">
        <w:rPr>
          <w:rFonts w:ascii="Times New Roman" w:hAnsi="Times New Roman" w:cs="Times New Roman"/>
          <w:spacing w:val="-1"/>
          <w:sz w:val="24"/>
          <w:szCs w:val="24"/>
        </w:rPr>
        <w:t xml:space="preserve"> </w:t>
      </w:r>
      <w:r w:rsidRPr="00734C07">
        <w:rPr>
          <w:rFonts w:ascii="Times New Roman" w:hAnsi="Times New Roman" w:cs="Times New Roman"/>
          <w:sz w:val="24"/>
          <w:szCs w:val="24"/>
        </w:rPr>
        <w:t>riigihanke alusdokumentides</w:t>
      </w:r>
      <w:r w:rsidRPr="00734C07">
        <w:rPr>
          <w:rFonts w:ascii="Times New Roman" w:hAnsi="Times New Roman" w:cs="Times New Roman"/>
          <w:spacing w:val="-2"/>
          <w:sz w:val="24"/>
          <w:szCs w:val="24"/>
        </w:rPr>
        <w:t xml:space="preserve"> </w:t>
      </w:r>
      <w:r w:rsidRPr="00734C07">
        <w:rPr>
          <w:rFonts w:ascii="Times New Roman" w:hAnsi="Times New Roman" w:cs="Times New Roman"/>
          <w:sz w:val="24"/>
          <w:szCs w:val="24"/>
        </w:rPr>
        <w:t>toodu.</w:t>
      </w:r>
    </w:p>
    <w:p w14:paraId="2CB503E0" w14:textId="0E385923" w:rsidR="00FF389C" w:rsidRPr="00734C07" w:rsidRDefault="00734C07" w:rsidP="00734C07">
      <w:pPr>
        <w:pStyle w:val="Pealkiri2"/>
        <w:spacing w:before="40" w:after="0" w:line="276" w:lineRule="auto"/>
        <w:jc w:val="both"/>
        <w:rPr>
          <w:rFonts w:ascii="Times New Roman" w:hAnsi="Times New Roman" w:cs="Times New Roman"/>
          <w:b/>
          <w:bCs/>
          <w:color w:val="auto"/>
          <w:sz w:val="24"/>
          <w:szCs w:val="24"/>
        </w:rPr>
      </w:pPr>
      <w:r w:rsidRPr="00734C07">
        <w:rPr>
          <w:rFonts w:ascii="Times New Roman" w:hAnsi="Times New Roman" w:cs="Times New Roman"/>
          <w:b/>
          <w:bCs/>
          <w:color w:val="auto"/>
          <w:sz w:val="24"/>
          <w:szCs w:val="24"/>
        </w:rPr>
        <w:t xml:space="preserve">2. </w:t>
      </w:r>
      <w:bookmarkStart w:id="1" w:name="_Toc168311577"/>
      <w:r w:rsidR="00FF389C" w:rsidRPr="00734C07">
        <w:rPr>
          <w:rFonts w:ascii="Times New Roman" w:hAnsi="Times New Roman" w:cs="Times New Roman"/>
          <w:b/>
          <w:bCs/>
          <w:color w:val="auto"/>
          <w:sz w:val="24"/>
          <w:szCs w:val="24"/>
        </w:rPr>
        <w:t>Töö taustinfo, probleemi kirjeldus ja eesmärk</w:t>
      </w:r>
      <w:bookmarkEnd w:id="1"/>
    </w:p>
    <w:p w14:paraId="376275C7" w14:textId="77777777" w:rsidR="00FF389C" w:rsidRPr="00734C07" w:rsidRDefault="00FF389C" w:rsidP="00734C07">
      <w:pPr>
        <w:pStyle w:val="Loendilik"/>
        <w:numPr>
          <w:ilvl w:val="0"/>
          <w:numId w:val="1"/>
        </w:numPr>
        <w:spacing w:after="0" w:line="276" w:lineRule="auto"/>
        <w:jc w:val="both"/>
        <w:rPr>
          <w:rFonts w:ascii="Times New Roman" w:hAnsi="Times New Roman" w:cs="Times New Roman"/>
          <w:vanish/>
          <w:sz w:val="24"/>
          <w:szCs w:val="24"/>
        </w:rPr>
      </w:pPr>
    </w:p>
    <w:p w14:paraId="574D1F1F" w14:textId="77777777" w:rsidR="00FF389C" w:rsidRPr="00734C07" w:rsidRDefault="00FF389C" w:rsidP="00734C07">
      <w:pPr>
        <w:pStyle w:val="Loendilik"/>
        <w:numPr>
          <w:ilvl w:val="0"/>
          <w:numId w:val="1"/>
        </w:numPr>
        <w:spacing w:after="0" w:line="276" w:lineRule="auto"/>
        <w:jc w:val="both"/>
        <w:rPr>
          <w:rFonts w:ascii="Times New Roman" w:hAnsi="Times New Roman" w:cs="Times New Roman"/>
          <w:vanish/>
          <w:sz w:val="24"/>
          <w:szCs w:val="24"/>
        </w:rPr>
      </w:pPr>
    </w:p>
    <w:p w14:paraId="3EB04857" w14:textId="77777777" w:rsidR="00C05D3A" w:rsidRPr="00734C07" w:rsidRDefault="00FF389C" w:rsidP="00734C07">
      <w:pPr>
        <w:pStyle w:val="Loendilik"/>
        <w:numPr>
          <w:ilvl w:val="1"/>
          <w:numId w:val="1"/>
        </w:numPr>
        <w:spacing w:after="0" w:line="276" w:lineRule="auto"/>
        <w:jc w:val="both"/>
        <w:rPr>
          <w:rFonts w:ascii="Times New Roman" w:hAnsi="Times New Roman" w:cs="Times New Roman"/>
          <w:sz w:val="24"/>
          <w:szCs w:val="24"/>
        </w:rPr>
      </w:pPr>
      <w:r w:rsidRPr="00734C07">
        <w:rPr>
          <w:rFonts w:ascii="Times New Roman" w:hAnsi="Times New Roman" w:cs="Times New Roman"/>
          <w:sz w:val="24"/>
          <w:szCs w:val="24"/>
        </w:rPr>
        <w:t xml:space="preserve"> Taustinfo ja probleem</w:t>
      </w:r>
    </w:p>
    <w:p w14:paraId="1C2CB62C" w14:textId="62D25079" w:rsidR="006B1A87" w:rsidRPr="00734C07" w:rsidRDefault="00FF389C" w:rsidP="00734C07">
      <w:pPr>
        <w:pStyle w:val="Loendilik"/>
        <w:numPr>
          <w:ilvl w:val="2"/>
          <w:numId w:val="1"/>
        </w:numPr>
        <w:spacing w:after="0" w:line="276" w:lineRule="auto"/>
        <w:jc w:val="both"/>
        <w:rPr>
          <w:rFonts w:ascii="Times New Roman" w:hAnsi="Times New Roman" w:cs="Times New Roman"/>
          <w:sz w:val="24"/>
          <w:szCs w:val="24"/>
        </w:rPr>
      </w:pPr>
      <w:r w:rsidRPr="00734C07">
        <w:rPr>
          <w:rFonts w:ascii="Times New Roman" w:hAnsi="Times New Roman" w:cs="Times New Roman"/>
          <w:sz w:val="24"/>
          <w:szCs w:val="24"/>
        </w:rPr>
        <w:t xml:space="preserve">Puudub ühtne ja terviklik </w:t>
      </w:r>
      <w:r w:rsidR="57A7E83E" w:rsidRPr="00734C07">
        <w:rPr>
          <w:rFonts w:ascii="Times New Roman" w:hAnsi="Times New Roman" w:cs="Times New Roman"/>
          <w:sz w:val="24"/>
          <w:szCs w:val="24"/>
        </w:rPr>
        <w:t xml:space="preserve">elektrooniline </w:t>
      </w:r>
      <w:r w:rsidRPr="00734C07">
        <w:rPr>
          <w:rFonts w:ascii="Times New Roman" w:hAnsi="Times New Roman" w:cs="Times New Roman"/>
          <w:sz w:val="24"/>
          <w:szCs w:val="24"/>
        </w:rPr>
        <w:t>keskkond puiduturust</w:t>
      </w:r>
      <w:r w:rsidR="00747010" w:rsidRPr="00734C07">
        <w:rPr>
          <w:rFonts w:ascii="Times New Roman" w:hAnsi="Times New Roman" w:cs="Times New Roman"/>
          <w:sz w:val="24"/>
          <w:szCs w:val="24"/>
        </w:rPr>
        <w:t>use kestvuslepingute</w:t>
      </w:r>
      <w:r w:rsidRPr="00734C07">
        <w:rPr>
          <w:rFonts w:ascii="Times New Roman" w:hAnsi="Times New Roman" w:cs="Times New Roman"/>
          <w:sz w:val="24"/>
          <w:szCs w:val="24"/>
        </w:rPr>
        <w:t xml:space="preserve"> ja enampakkumiste läbiviimiseks</w:t>
      </w:r>
      <w:r w:rsidR="00C54B17" w:rsidRPr="00734C07">
        <w:rPr>
          <w:rFonts w:ascii="Times New Roman" w:hAnsi="Times New Roman" w:cs="Times New Roman"/>
          <w:sz w:val="24"/>
          <w:szCs w:val="24"/>
        </w:rPr>
        <w:t>.</w:t>
      </w:r>
    </w:p>
    <w:p w14:paraId="4FC59459" w14:textId="77777777" w:rsidR="00734C07" w:rsidRPr="00734C07" w:rsidRDefault="00FF389C" w:rsidP="00734C07">
      <w:pPr>
        <w:pStyle w:val="Loendilik"/>
        <w:numPr>
          <w:ilvl w:val="1"/>
          <w:numId w:val="1"/>
        </w:numPr>
        <w:spacing w:after="0" w:line="276" w:lineRule="auto"/>
        <w:jc w:val="both"/>
        <w:rPr>
          <w:rFonts w:ascii="Times New Roman" w:hAnsi="Times New Roman" w:cs="Times New Roman"/>
          <w:sz w:val="24"/>
          <w:szCs w:val="24"/>
        </w:rPr>
      </w:pPr>
      <w:r w:rsidRPr="00734C07">
        <w:rPr>
          <w:rFonts w:ascii="Times New Roman" w:hAnsi="Times New Roman" w:cs="Times New Roman"/>
          <w:sz w:val="24"/>
          <w:szCs w:val="24"/>
        </w:rPr>
        <w:t xml:space="preserve">Töö </w:t>
      </w:r>
      <w:proofErr w:type="spellStart"/>
      <w:r w:rsidRPr="00734C07">
        <w:rPr>
          <w:rFonts w:ascii="Times New Roman" w:hAnsi="Times New Roman" w:cs="Times New Roman"/>
          <w:sz w:val="24"/>
          <w:szCs w:val="24"/>
        </w:rPr>
        <w:t>eesmärk</w:t>
      </w:r>
      <w:bookmarkStart w:id="2" w:name="_Hlk126756135"/>
      <w:proofErr w:type="spellEnd"/>
    </w:p>
    <w:p w14:paraId="3A2E1F35" w14:textId="77777777" w:rsidR="00734C07" w:rsidRPr="00734C07" w:rsidRDefault="00FF389C" w:rsidP="00734C07">
      <w:pPr>
        <w:pStyle w:val="Loendilik"/>
        <w:numPr>
          <w:ilvl w:val="2"/>
          <w:numId w:val="1"/>
        </w:numPr>
        <w:spacing w:after="0" w:line="276" w:lineRule="auto"/>
        <w:jc w:val="both"/>
        <w:rPr>
          <w:rFonts w:ascii="Times New Roman" w:hAnsi="Times New Roman" w:cs="Times New Roman"/>
          <w:sz w:val="24"/>
          <w:szCs w:val="24"/>
        </w:rPr>
      </w:pPr>
      <w:r w:rsidRPr="00734C07">
        <w:rPr>
          <w:rFonts w:ascii="Times New Roman" w:hAnsi="Times New Roman" w:cs="Times New Roman"/>
          <w:sz w:val="24"/>
          <w:szCs w:val="24"/>
        </w:rPr>
        <w:t xml:space="preserve">Töö põhieesmärk on </w:t>
      </w:r>
      <w:r w:rsidR="006B1A87" w:rsidRPr="00734C07">
        <w:rPr>
          <w:rFonts w:ascii="Times New Roman" w:hAnsi="Times New Roman" w:cs="Times New Roman"/>
          <w:sz w:val="24"/>
          <w:szCs w:val="24"/>
        </w:rPr>
        <w:t xml:space="preserve">analüüsida </w:t>
      </w:r>
      <w:r w:rsidR="004D3760" w:rsidRPr="00734C07">
        <w:rPr>
          <w:rFonts w:ascii="Times New Roman" w:hAnsi="Times New Roman" w:cs="Times New Roman"/>
          <w:sz w:val="24"/>
          <w:szCs w:val="24"/>
        </w:rPr>
        <w:t>RMK puiduturustuse kestvuslepingute ja enampakkumiste müügiprotsess ning selle alusel</w:t>
      </w:r>
      <w:r w:rsidRPr="00734C07">
        <w:rPr>
          <w:rFonts w:ascii="Times New Roman" w:hAnsi="Times New Roman" w:cs="Times New Roman"/>
          <w:sz w:val="24"/>
          <w:szCs w:val="24"/>
        </w:rPr>
        <w:t xml:space="preserve"> välja </w:t>
      </w:r>
      <w:r w:rsidR="004D3760" w:rsidRPr="00734C07">
        <w:rPr>
          <w:rFonts w:ascii="Times New Roman" w:hAnsi="Times New Roman" w:cs="Times New Roman"/>
          <w:sz w:val="24"/>
          <w:szCs w:val="24"/>
        </w:rPr>
        <w:t xml:space="preserve">pakkuda tehnoloogilise </w:t>
      </w:r>
      <w:r w:rsidRPr="00734C07">
        <w:rPr>
          <w:rFonts w:ascii="Times New Roman" w:hAnsi="Times New Roman" w:cs="Times New Roman"/>
          <w:sz w:val="24"/>
          <w:szCs w:val="24"/>
        </w:rPr>
        <w:t>lahend</w:t>
      </w:r>
      <w:r w:rsidR="004D3760" w:rsidRPr="00734C07">
        <w:rPr>
          <w:rFonts w:ascii="Times New Roman" w:hAnsi="Times New Roman" w:cs="Times New Roman"/>
          <w:sz w:val="24"/>
          <w:szCs w:val="24"/>
        </w:rPr>
        <w:t xml:space="preserve">use visioon. </w:t>
      </w:r>
      <w:bookmarkEnd w:id="2"/>
    </w:p>
    <w:p w14:paraId="265B1C82" w14:textId="77777777" w:rsidR="00734C07" w:rsidRPr="00734C07" w:rsidRDefault="00F37999" w:rsidP="00734C07">
      <w:pPr>
        <w:pStyle w:val="Loendilik"/>
        <w:numPr>
          <w:ilvl w:val="2"/>
          <w:numId w:val="1"/>
        </w:numPr>
        <w:spacing w:after="0" w:line="276" w:lineRule="auto"/>
        <w:jc w:val="both"/>
        <w:rPr>
          <w:rFonts w:ascii="Times New Roman" w:hAnsi="Times New Roman" w:cs="Times New Roman"/>
          <w:sz w:val="24"/>
          <w:szCs w:val="24"/>
        </w:rPr>
      </w:pPr>
      <w:r w:rsidRPr="00734C07">
        <w:rPr>
          <w:rFonts w:ascii="Times New Roman" w:hAnsi="Times New Roman" w:cs="Times New Roman"/>
          <w:sz w:val="24"/>
          <w:szCs w:val="24"/>
        </w:rPr>
        <w:t>Visiooni alusel l</w:t>
      </w:r>
      <w:r w:rsidR="00FF389C" w:rsidRPr="00734C07">
        <w:rPr>
          <w:rFonts w:ascii="Times New Roman" w:hAnsi="Times New Roman" w:cs="Times New Roman"/>
          <w:sz w:val="24"/>
          <w:szCs w:val="24"/>
        </w:rPr>
        <w:t>oodav lahendu</w:t>
      </w:r>
      <w:r w:rsidR="001B0140" w:rsidRPr="00734C07">
        <w:rPr>
          <w:rFonts w:ascii="Times New Roman" w:hAnsi="Times New Roman" w:cs="Times New Roman"/>
          <w:sz w:val="24"/>
          <w:szCs w:val="24"/>
        </w:rPr>
        <w:t>s</w:t>
      </w:r>
      <w:r w:rsidR="00FF389C" w:rsidRPr="00734C07">
        <w:rPr>
          <w:rFonts w:ascii="Times New Roman" w:hAnsi="Times New Roman" w:cs="Times New Roman"/>
          <w:sz w:val="24"/>
          <w:szCs w:val="24"/>
        </w:rPr>
        <w:t xml:space="preserve"> peab arvestama praeguse olukorraga, varasemate asjakohaste analüüside tulemuste ja kasutajate vajadustega (sh kasutajakeskne disain ja kasutajamugavus, ühekordse andmeesituse printsiibi soodustamine). </w:t>
      </w:r>
    </w:p>
    <w:p w14:paraId="30A0B0F7" w14:textId="31124E85" w:rsidR="00FF389C" w:rsidRPr="00734C07" w:rsidRDefault="00FF389C" w:rsidP="00734C07">
      <w:pPr>
        <w:pStyle w:val="Loendilik"/>
        <w:numPr>
          <w:ilvl w:val="2"/>
          <w:numId w:val="1"/>
        </w:numPr>
        <w:spacing w:after="0" w:line="276" w:lineRule="auto"/>
        <w:jc w:val="both"/>
        <w:rPr>
          <w:rFonts w:ascii="Times New Roman" w:hAnsi="Times New Roman" w:cs="Times New Roman"/>
          <w:sz w:val="24"/>
          <w:szCs w:val="24"/>
        </w:rPr>
      </w:pPr>
      <w:r w:rsidRPr="00734C07">
        <w:rPr>
          <w:rFonts w:ascii="Times New Roman" w:hAnsi="Times New Roman" w:cs="Times New Roman"/>
          <w:sz w:val="24"/>
          <w:szCs w:val="24"/>
        </w:rPr>
        <w:t xml:space="preserve">Töö põhieesmärgi saavutamiseks on vaja täita järgmised alameesmärgid, mis on seotud konkreetsete tegevuste ja tulemitega: </w:t>
      </w:r>
    </w:p>
    <w:p w14:paraId="1FB1D1C5" w14:textId="7AB3BF45" w:rsidR="00FF389C" w:rsidRPr="00734C07" w:rsidRDefault="00FF389C" w:rsidP="00734C07">
      <w:pPr>
        <w:pStyle w:val="Laad1"/>
        <w:numPr>
          <w:ilvl w:val="0"/>
          <w:numId w:val="3"/>
        </w:numPr>
        <w:spacing w:after="0" w:line="276" w:lineRule="auto"/>
        <w:rPr>
          <w:rFonts w:cs="Times New Roman"/>
          <w:szCs w:val="24"/>
        </w:rPr>
      </w:pPr>
      <w:bookmarkStart w:id="3" w:name="_Hlk79398581"/>
      <w:bookmarkStart w:id="4" w:name="_Hlk69286588"/>
      <w:r w:rsidRPr="00734C07">
        <w:rPr>
          <w:rFonts w:cs="Times New Roman"/>
          <w:szCs w:val="24"/>
        </w:rPr>
        <w:t xml:space="preserve">hetkeolukorra kirjelduse koostamine </w:t>
      </w:r>
      <w:bookmarkEnd w:id="3"/>
    </w:p>
    <w:p w14:paraId="03C92479" w14:textId="6C7EB12A" w:rsidR="00FF389C" w:rsidRPr="00734C07" w:rsidRDefault="00FF389C" w:rsidP="00734C07">
      <w:pPr>
        <w:pStyle w:val="Laad1"/>
        <w:numPr>
          <w:ilvl w:val="0"/>
          <w:numId w:val="3"/>
        </w:numPr>
        <w:spacing w:after="0" w:line="276" w:lineRule="auto"/>
        <w:rPr>
          <w:rFonts w:cs="Times New Roman"/>
          <w:szCs w:val="24"/>
        </w:rPr>
      </w:pPr>
      <w:r w:rsidRPr="00734C07">
        <w:rPr>
          <w:rFonts w:cs="Times New Roman"/>
          <w:szCs w:val="24"/>
        </w:rPr>
        <w:t xml:space="preserve">tulevikulahenduse </w:t>
      </w:r>
      <w:r w:rsidR="001B0140" w:rsidRPr="00734C07">
        <w:rPr>
          <w:rFonts w:cs="Times New Roman"/>
          <w:szCs w:val="24"/>
        </w:rPr>
        <w:t xml:space="preserve">visiooni </w:t>
      </w:r>
      <w:r w:rsidRPr="00734C07">
        <w:rPr>
          <w:rFonts w:cs="Times New Roman"/>
          <w:szCs w:val="24"/>
        </w:rPr>
        <w:t>väljatöötamine</w:t>
      </w:r>
      <w:bookmarkEnd w:id="4"/>
      <w:r w:rsidRPr="00734C07">
        <w:rPr>
          <w:rFonts w:cs="Times New Roman"/>
          <w:szCs w:val="24"/>
        </w:rPr>
        <w:t xml:space="preserve"> (sh õigusanalüüs);</w:t>
      </w:r>
    </w:p>
    <w:p w14:paraId="5688E862" w14:textId="41F3639A" w:rsidR="00FF389C" w:rsidRPr="00734C07" w:rsidRDefault="00D25FDF" w:rsidP="00734C07">
      <w:pPr>
        <w:pStyle w:val="Laad1"/>
        <w:numPr>
          <w:ilvl w:val="0"/>
          <w:numId w:val="3"/>
        </w:numPr>
        <w:spacing w:after="0" w:line="276" w:lineRule="auto"/>
        <w:rPr>
          <w:rFonts w:cs="Times New Roman"/>
          <w:szCs w:val="24"/>
        </w:rPr>
      </w:pPr>
      <w:r w:rsidRPr="00734C07">
        <w:rPr>
          <w:rFonts w:cs="Times New Roman"/>
          <w:szCs w:val="24"/>
        </w:rPr>
        <w:t xml:space="preserve">visuaalse </w:t>
      </w:r>
      <w:r w:rsidR="00FF389C" w:rsidRPr="00734C07">
        <w:rPr>
          <w:rFonts w:cs="Times New Roman"/>
          <w:szCs w:val="24"/>
        </w:rPr>
        <w:t>prototüübi loomine;</w:t>
      </w:r>
    </w:p>
    <w:p w14:paraId="364D5AC6" w14:textId="77777777" w:rsidR="00734C07" w:rsidRPr="00734C07" w:rsidRDefault="00FF389C" w:rsidP="00734C07">
      <w:pPr>
        <w:pStyle w:val="Laad1"/>
        <w:numPr>
          <w:ilvl w:val="0"/>
          <w:numId w:val="3"/>
        </w:numPr>
        <w:spacing w:after="0" w:line="276" w:lineRule="auto"/>
        <w:rPr>
          <w:rFonts w:cs="Times New Roman"/>
          <w:szCs w:val="24"/>
        </w:rPr>
      </w:pPr>
      <w:r w:rsidRPr="00734C07">
        <w:rPr>
          <w:rFonts w:cs="Times New Roman"/>
          <w:szCs w:val="24"/>
        </w:rPr>
        <w:t xml:space="preserve">tulevikulahenduse juurutamise kava koostamine </w:t>
      </w:r>
    </w:p>
    <w:p w14:paraId="69891FED" w14:textId="69425CDD" w:rsidR="00FF389C" w:rsidRPr="00734C07" w:rsidRDefault="00FF389C" w:rsidP="00734C07">
      <w:pPr>
        <w:pStyle w:val="Laad1"/>
        <w:numPr>
          <w:ilvl w:val="2"/>
          <w:numId w:val="1"/>
        </w:numPr>
        <w:spacing w:after="0" w:line="276" w:lineRule="auto"/>
        <w:rPr>
          <w:rFonts w:cs="Times New Roman"/>
          <w:szCs w:val="24"/>
        </w:rPr>
      </w:pPr>
      <w:r w:rsidRPr="00734C07">
        <w:rPr>
          <w:rFonts w:cs="Times New Roman"/>
          <w:szCs w:val="24"/>
        </w:rPr>
        <w:t>Alameesmärkide saavutamisel peab töövõtja lähtuma alameesmärgi sisust, alameesmärkide juures välja toodud küsimustest ning muudest tehnilises kirjelduses tööle püstitatud nõuetest. Konkreetne alameesmärgiga seotud küsimuste ring ning rõhuasetused võivad täpsustuda tööde läbiviimise käigus. Töövõtja peab alameesmärkide täitmiseks oma parimast teadmisest lähtudes teemat uurima ning leidma vastused ka kõigile eesmärgi saavutamisega seotud küsimustele, mis tekivad töö käigus ja aitavad parimale lahendusele jõuda.</w:t>
      </w:r>
    </w:p>
    <w:p w14:paraId="4C9AC427" w14:textId="77777777" w:rsidR="00FF389C" w:rsidRPr="00734C07" w:rsidRDefault="00FF389C" w:rsidP="00734C07">
      <w:pPr>
        <w:pStyle w:val="Laad1"/>
        <w:spacing w:after="0" w:line="276" w:lineRule="auto"/>
        <w:ind w:left="709"/>
        <w:rPr>
          <w:rFonts w:cs="Times New Roman"/>
          <w:szCs w:val="24"/>
        </w:rPr>
      </w:pPr>
    </w:p>
    <w:p w14:paraId="2710E7FE" w14:textId="77777777" w:rsidR="00AB1537" w:rsidRPr="00734C07" w:rsidRDefault="00AB1537" w:rsidP="00734C07">
      <w:pPr>
        <w:spacing w:line="276" w:lineRule="auto"/>
        <w:jc w:val="both"/>
        <w:rPr>
          <w:rFonts w:ascii="Times New Roman" w:eastAsiaTheme="majorEastAsia" w:hAnsi="Times New Roman" w:cs="Times New Roman"/>
          <w:sz w:val="24"/>
          <w:szCs w:val="24"/>
        </w:rPr>
      </w:pPr>
      <w:bookmarkStart w:id="5" w:name="_Toc168311578"/>
      <w:r w:rsidRPr="00734C07">
        <w:rPr>
          <w:rFonts w:ascii="Times New Roman" w:hAnsi="Times New Roman" w:cs="Times New Roman"/>
          <w:sz w:val="24"/>
          <w:szCs w:val="24"/>
        </w:rPr>
        <w:br w:type="page"/>
      </w:r>
    </w:p>
    <w:p w14:paraId="6863EC13" w14:textId="439BCCAE" w:rsidR="00FF389C" w:rsidRPr="00734C07" w:rsidRDefault="00FF389C" w:rsidP="00734C07">
      <w:pPr>
        <w:pStyle w:val="Pealkiri2"/>
        <w:numPr>
          <w:ilvl w:val="0"/>
          <w:numId w:val="1"/>
        </w:numPr>
        <w:spacing w:before="0" w:after="0" w:line="276" w:lineRule="auto"/>
        <w:jc w:val="both"/>
        <w:rPr>
          <w:rFonts w:ascii="Times New Roman" w:hAnsi="Times New Roman" w:cs="Times New Roman"/>
          <w:b/>
          <w:bCs/>
          <w:color w:val="auto"/>
          <w:sz w:val="24"/>
          <w:szCs w:val="24"/>
        </w:rPr>
      </w:pPr>
      <w:r w:rsidRPr="00734C07">
        <w:rPr>
          <w:rFonts w:ascii="Times New Roman" w:hAnsi="Times New Roman" w:cs="Times New Roman"/>
          <w:b/>
          <w:bCs/>
          <w:color w:val="auto"/>
          <w:sz w:val="24"/>
          <w:szCs w:val="24"/>
        </w:rPr>
        <w:lastRenderedPageBreak/>
        <w:t>Töö tegevused ja oodatavad tulemid</w:t>
      </w:r>
      <w:bookmarkEnd w:id="5"/>
    </w:p>
    <w:p w14:paraId="16D91F97" w14:textId="19288E72" w:rsidR="00FF389C" w:rsidRPr="00734C07" w:rsidRDefault="00FF389C" w:rsidP="00734C07">
      <w:pPr>
        <w:pStyle w:val="Loendilik"/>
        <w:numPr>
          <w:ilvl w:val="1"/>
          <w:numId w:val="1"/>
        </w:numPr>
        <w:spacing w:after="0" w:line="276" w:lineRule="auto"/>
        <w:jc w:val="both"/>
        <w:rPr>
          <w:rFonts w:ascii="Times New Roman" w:hAnsi="Times New Roman" w:cs="Times New Roman"/>
          <w:sz w:val="24"/>
          <w:szCs w:val="24"/>
        </w:rPr>
      </w:pPr>
      <w:r w:rsidRPr="00734C07">
        <w:rPr>
          <w:rFonts w:ascii="Times New Roman" w:hAnsi="Times New Roman" w:cs="Times New Roman"/>
          <w:sz w:val="24"/>
          <w:szCs w:val="24"/>
        </w:rPr>
        <w:t>Hetkeolukorra kirjelduse koostamine</w:t>
      </w:r>
    </w:p>
    <w:p w14:paraId="229DAA11" w14:textId="4EA0BB09" w:rsidR="00FF389C" w:rsidRPr="00734C07" w:rsidRDefault="00FF389C" w:rsidP="00734C07">
      <w:pPr>
        <w:pStyle w:val="Loendilik"/>
        <w:numPr>
          <w:ilvl w:val="2"/>
          <w:numId w:val="8"/>
        </w:numPr>
        <w:spacing w:after="0" w:line="276" w:lineRule="auto"/>
        <w:jc w:val="both"/>
        <w:rPr>
          <w:rFonts w:ascii="Times New Roman" w:hAnsi="Times New Roman" w:cs="Times New Roman"/>
          <w:sz w:val="24"/>
          <w:szCs w:val="24"/>
        </w:rPr>
      </w:pPr>
      <w:r w:rsidRPr="00734C07">
        <w:rPr>
          <w:rFonts w:ascii="Times New Roman" w:hAnsi="Times New Roman" w:cs="Times New Roman"/>
          <w:sz w:val="24"/>
          <w:szCs w:val="24"/>
        </w:rPr>
        <w:t>Olukorrakirjelduse koostamise peamine eesmärk on koguda piisavalt taustinfot tulevikulahenduse loomiseks ning teiste töö alameesmärkide saavutamiseks. Selle jaoks hindab töövõtja olukorrakirjelduse koostamist ette valmistades:</w:t>
      </w:r>
    </w:p>
    <w:p w14:paraId="1ADEECCF" w14:textId="24BAC735" w:rsidR="009D727F" w:rsidRPr="00734C07" w:rsidRDefault="009D727F" w:rsidP="00734C07">
      <w:pPr>
        <w:pStyle w:val="Loendilik"/>
        <w:numPr>
          <w:ilvl w:val="2"/>
          <w:numId w:val="8"/>
        </w:numPr>
        <w:tabs>
          <w:tab w:val="left" w:pos="2070"/>
        </w:tabs>
        <w:spacing w:after="0" w:line="276" w:lineRule="auto"/>
        <w:contextualSpacing w:val="0"/>
        <w:jc w:val="both"/>
        <w:rPr>
          <w:rFonts w:ascii="Times New Roman" w:eastAsia="Times New Roman" w:hAnsi="Times New Roman" w:cs="Times New Roman"/>
          <w:vanish/>
          <w:sz w:val="24"/>
          <w:szCs w:val="24"/>
          <w:lang w:eastAsia="en-GB"/>
        </w:rPr>
      </w:pPr>
      <w:r w:rsidRPr="00734C07">
        <w:rPr>
          <w:rFonts w:ascii="Times New Roman" w:hAnsi="Times New Roman" w:cs="Times New Roman"/>
          <w:sz w:val="24"/>
          <w:szCs w:val="24"/>
        </w:rPr>
        <w:t>kestvuslepingute vä</w:t>
      </w:r>
      <w:r w:rsidR="00CC3B49" w:rsidRPr="00734C07">
        <w:rPr>
          <w:rFonts w:ascii="Times New Roman" w:hAnsi="Times New Roman" w:cs="Times New Roman"/>
          <w:sz w:val="24"/>
          <w:szCs w:val="24"/>
        </w:rPr>
        <w:t xml:space="preserve">ljakuulutamise ja menetluse loogika sh. </w:t>
      </w:r>
      <w:r w:rsidR="00651A03" w:rsidRPr="00734C07">
        <w:rPr>
          <w:rFonts w:ascii="Times New Roman" w:hAnsi="Times New Roman" w:cs="Times New Roman"/>
          <w:sz w:val="24"/>
          <w:szCs w:val="24"/>
        </w:rPr>
        <w:t xml:space="preserve">kestvuslepingute </w:t>
      </w:r>
      <w:r w:rsidRPr="00734C07">
        <w:rPr>
          <w:rFonts w:ascii="Times New Roman" w:hAnsi="Times New Roman" w:cs="Times New Roman"/>
          <w:sz w:val="24"/>
          <w:szCs w:val="24"/>
        </w:rPr>
        <w:t>hindamismetoodika</w:t>
      </w:r>
    </w:p>
    <w:p w14:paraId="15920939" w14:textId="3515ACF6" w:rsidR="00FF389C" w:rsidRPr="00734C07" w:rsidRDefault="00651A03" w:rsidP="00734C07">
      <w:pPr>
        <w:pStyle w:val="Loendilik"/>
        <w:numPr>
          <w:ilvl w:val="0"/>
          <w:numId w:val="8"/>
        </w:numPr>
        <w:tabs>
          <w:tab w:val="left" w:pos="2070"/>
        </w:tabs>
        <w:spacing w:after="0" w:line="276" w:lineRule="auto"/>
        <w:contextualSpacing w:val="0"/>
        <w:jc w:val="both"/>
        <w:rPr>
          <w:rFonts w:ascii="Times New Roman" w:eastAsia="Times New Roman" w:hAnsi="Times New Roman" w:cs="Times New Roman"/>
          <w:vanish/>
          <w:sz w:val="24"/>
          <w:szCs w:val="24"/>
          <w:lang w:eastAsia="en-GB"/>
        </w:rPr>
      </w:pPr>
      <w:r w:rsidRPr="00734C07">
        <w:rPr>
          <w:rFonts w:ascii="Times New Roman" w:hAnsi="Times New Roman" w:cs="Times New Roman"/>
          <w:sz w:val="24"/>
          <w:szCs w:val="24"/>
        </w:rPr>
        <w:t xml:space="preserve"> </w:t>
      </w:r>
      <w:r w:rsidR="00CC3B49" w:rsidRPr="00734C07">
        <w:rPr>
          <w:rFonts w:ascii="Times New Roman" w:hAnsi="Times New Roman" w:cs="Times New Roman"/>
          <w:sz w:val="24"/>
          <w:szCs w:val="24"/>
        </w:rPr>
        <w:t xml:space="preserve">enampakkumiste väljakuulutamise ja menetluse loogika sh. </w:t>
      </w:r>
      <w:r w:rsidRPr="00734C07">
        <w:rPr>
          <w:rFonts w:ascii="Times New Roman" w:hAnsi="Times New Roman" w:cs="Times New Roman"/>
          <w:sz w:val="24"/>
          <w:szCs w:val="24"/>
        </w:rPr>
        <w:t xml:space="preserve">enampakkumiste </w:t>
      </w:r>
      <w:r w:rsidR="009D727F" w:rsidRPr="00734C07">
        <w:rPr>
          <w:rFonts w:ascii="Times New Roman" w:hAnsi="Times New Roman" w:cs="Times New Roman"/>
          <w:sz w:val="24"/>
          <w:szCs w:val="24"/>
        </w:rPr>
        <w:t>hindamismetoodika</w:t>
      </w:r>
    </w:p>
    <w:p w14:paraId="4906D14E" w14:textId="77777777" w:rsidR="00FF389C" w:rsidRPr="00734C07" w:rsidRDefault="00FF389C" w:rsidP="00734C07">
      <w:pPr>
        <w:tabs>
          <w:tab w:val="left" w:pos="2070"/>
        </w:tabs>
        <w:spacing w:after="0" w:line="276" w:lineRule="auto"/>
        <w:jc w:val="both"/>
        <w:rPr>
          <w:rFonts w:ascii="Times New Roman" w:eastAsia="Times New Roman" w:hAnsi="Times New Roman" w:cs="Times New Roman"/>
          <w:vanish/>
          <w:sz w:val="24"/>
          <w:szCs w:val="24"/>
          <w:lang w:eastAsia="en-GB"/>
        </w:rPr>
      </w:pPr>
    </w:p>
    <w:p w14:paraId="18F86009" w14:textId="087D4748" w:rsidR="00FF389C" w:rsidRPr="00734C07" w:rsidRDefault="00C54B17" w:rsidP="00734C07">
      <w:pPr>
        <w:pStyle w:val="Vahedeta"/>
        <w:numPr>
          <w:ilvl w:val="2"/>
          <w:numId w:val="9"/>
        </w:numPr>
        <w:spacing w:before="0" w:after="0"/>
      </w:pPr>
      <w:r w:rsidRPr="00734C07">
        <w:t xml:space="preserve">. </w:t>
      </w:r>
      <w:r w:rsidR="00FF389C" w:rsidRPr="00734C07">
        <w:t xml:space="preserve">Olukorrakirjelduse koostamisel kogub töövõtja vajalikke täiendavaid andmeid ning infot avalikest allikatest, seotud asutuste esindajatelt ning vähemalt </w:t>
      </w:r>
      <w:bookmarkStart w:id="6" w:name="_Hlk127782718"/>
      <w:r w:rsidR="006561BB" w:rsidRPr="00734C07">
        <w:t>4</w:t>
      </w:r>
      <w:r w:rsidR="00FF389C" w:rsidRPr="00734C07">
        <w:t xml:space="preserve">-lt ettevõtjalt (sh erineva tegevusala ja töötajate arvuga ettevõtted) </w:t>
      </w:r>
      <w:r w:rsidR="006561BB" w:rsidRPr="00734C07">
        <w:t>tagades</w:t>
      </w:r>
      <w:r w:rsidR="00FF389C" w:rsidRPr="00734C07">
        <w:t xml:space="preserve"> ka ettevõtete geograafilise erinevuse</w:t>
      </w:r>
      <w:r w:rsidR="00FF389C" w:rsidRPr="00734C07">
        <w:rPr>
          <w:shd w:val="clear" w:color="auto" w:fill="FFFFFF" w:themeFill="background1"/>
        </w:rPr>
        <w:t xml:space="preserve">.  </w:t>
      </w:r>
      <w:bookmarkEnd w:id="6"/>
    </w:p>
    <w:p w14:paraId="20819AF5" w14:textId="2DBB72E2" w:rsidR="00AB1537" w:rsidRPr="00734C07" w:rsidRDefault="00FF389C" w:rsidP="00734C07">
      <w:pPr>
        <w:pStyle w:val="Vahedeta"/>
        <w:numPr>
          <w:ilvl w:val="2"/>
          <w:numId w:val="9"/>
        </w:numPr>
        <w:spacing w:before="0" w:after="0"/>
      </w:pPr>
      <w:bookmarkStart w:id="7" w:name="_Hlk126575644"/>
      <w:r w:rsidRPr="00734C07">
        <w:t xml:space="preserve">Olukorrakirjeldus peab ühe teemana andma </w:t>
      </w:r>
      <w:bookmarkEnd w:id="7"/>
      <w:r w:rsidRPr="00734C07">
        <w:t xml:space="preserve">struktureeritud ülevaate. </w:t>
      </w:r>
      <w:bookmarkStart w:id="8" w:name="_Hlk126576822"/>
      <w:r w:rsidRPr="00734C07">
        <w:t xml:space="preserve">Ülevaate koostamisel tuleb silmas pidada kõiki olukordi ja toiminguid, mis seoses </w:t>
      </w:r>
      <w:r w:rsidR="00004BFD" w:rsidRPr="00734C07">
        <w:t>puidu</w:t>
      </w:r>
      <w:r w:rsidR="00AB1537" w:rsidRPr="00734C07">
        <w:t>müügi ja turustamisega</w:t>
      </w:r>
      <w:bookmarkEnd w:id="8"/>
      <w:r w:rsidR="00AB1537" w:rsidRPr="00734C07">
        <w:t xml:space="preserve"> võib ette tulla</w:t>
      </w:r>
      <w:r w:rsidRPr="00734C07">
        <w:t xml:space="preserve">. Ülevaate struktureerimise viis lepitakse kokku tellijaga töövõtja põhjendatud ettepanekute pinnalt. </w:t>
      </w:r>
    </w:p>
    <w:p w14:paraId="401C6067" w14:textId="4EA21C62" w:rsidR="00FF389C" w:rsidRPr="00734C07" w:rsidRDefault="00FF389C" w:rsidP="00734C07">
      <w:pPr>
        <w:pStyle w:val="Vahedeta"/>
        <w:numPr>
          <w:ilvl w:val="2"/>
          <w:numId w:val="10"/>
        </w:numPr>
        <w:spacing w:before="0" w:after="0"/>
      </w:pPr>
      <w:r w:rsidRPr="00734C07">
        <w:t xml:space="preserve">Sealhulgas kirjeldab töövõtja: </w:t>
      </w:r>
    </w:p>
    <w:p w14:paraId="1BAB1DF2" w14:textId="258C83DE" w:rsidR="00FF389C" w:rsidRPr="00734C07" w:rsidRDefault="00FF389C" w:rsidP="00734C07">
      <w:pPr>
        <w:pStyle w:val="Vahedeta"/>
        <w:numPr>
          <w:ilvl w:val="3"/>
          <w:numId w:val="10"/>
        </w:numPr>
        <w:spacing w:before="0" w:after="0"/>
      </w:pPr>
      <w:r w:rsidRPr="00734C07">
        <w:t>Kuidas toimub info jagamine ja teenuste osutamine kasutaja</w:t>
      </w:r>
      <w:r w:rsidR="00FC206B" w:rsidRPr="00734C07">
        <w:t xml:space="preserve">te </w:t>
      </w:r>
      <w:r w:rsidRPr="00734C07">
        <w:t>vaatest (mil viisil on ettevõtjatele teenused ja info kättesaadavad)?</w:t>
      </w:r>
    </w:p>
    <w:p w14:paraId="0EA88E2E" w14:textId="77777777" w:rsidR="00FF389C" w:rsidRPr="00734C07" w:rsidRDefault="00FF389C" w:rsidP="00734C07">
      <w:pPr>
        <w:pStyle w:val="Vahedeta"/>
        <w:numPr>
          <w:ilvl w:val="3"/>
          <w:numId w:val="10"/>
        </w:numPr>
        <w:spacing w:before="0" w:after="0"/>
      </w:pPr>
      <w:r w:rsidRPr="00734C07">
        <w:t xml:space="preserve">Missuguseid tehnoloogilisi lahendusi kasutatakse info ja teenuste pakkumiseks? </w:t>
      </w:r>
    </w:p>
    <w:p w14:paraId="73633634" w14:textId="429CCDD4" w:rsidR="00FF389C" w:rsidRPr="00734C07" w:rsidRDefault="00FF389C" w:rsidP="00734C07">
      <w:pPr>
        <w:pStyle w:val="Vahedeta"/>
        <w:numPr>
          <w:ilvl w:val="3"/>
          <w:numId w:val="10"/>
        </w:numPr>
        <w:spacing w:before="0" w:after="0"/>
      </w:pPr>
      <w:r w:rsidRPr="00734C07">
        <w:t xml:space="preserve">Missugune on üldiselt teenuste osutamise protsess ning missugused on olukorrakirjelduse koostamise käigus täheldatud </w:t>
      </w:r>
      <w:r w:rsidR="00F07B9A" w:rsidRPr="00734C07">
        <w:t>küsimused ja võimalikud</w:t>
      </w:r>
      <w:r w:rsidRPr="00734C07">
        <w:t xml:space="preserve"> probleemkohad protsessides?</w:t>
      </w:r>
    </w:p>
    <w:p w14:paraId="60C33EA2" w14:textId="2DB7F163" w:rsidR="00FF389C" w:rsidRPr="00734C07" w:rsidRDefault="00FF389C" w:rsidP="00734C07">
      <w:pPr>
        <w:pStyle w:val="Vahedeta"/>
        <w:numPr>
          <w:ilvl w:val="2"/>
          <w:numId w:val="10"/>
        </w:numPr>
        <w:spacing w:before="0" w:after="0"/>
      </w:pPr>
      <w:r w:rsidRPr="00734C07">
        <w:t>Olukorrakirjeldus peab teise teemana andma ülevaate teenuste kasutamisest ja hinnangust hetkeolukorrale. Ülevaate koostamisel tuleb silmas pidada erinevaid olukordi ja toiminguid, mis võivad esineda. Ülevaate koostamisel peab töövõtja vastama muuhulgas järgmistele küsimustele:</w:t>
      </w:r>
    </w:p>
    <w:p w14:paraId="3D46B2D4" w14:textId="10720EC1" w:rsidR="00FF389C" w:rsidRPr="00734C07" w:rsidRDefault="00FF389C" w:rsidP="00734C07">
      <w:pPr>
        <w:pStyle w:val="Vahedeta"/>
        <w:numPr>
          <w:ilvl w:val="3"/>
          <w:numId w:val="10"/>
        </w:numPr>
        <w:spacing w:before="0" w:after="0"/>
      </w:pPr>
      <w:r w:rsidRPr="00734C07">
        <w:t xml:space="preserve">Missugune on </w:t>
      </w:r>
      <w:r w:rsidR="00F1459A" w:rsidRPr="00734C07">
        <w:t xml:space="preserve">RMK ja </w:t>
      </w:r>
      <w:r w:rsidRPr="00734C07">
        <w:t>ettevõtjate praegune kasutajakogemus</w:t>
      </w:r>
      <w:r w:rsidR="00AB1537" w:rsidRPr="00734C07">
        <w:t xml:space="preserve"> puiduturustamise ja müügiga seostud </w:t>
      </w:r>
      <w:r w:rsidRPr="00734C07">
        <w:t xml:space="preserve">teemade ja toimingute kohta ja osutatavate teenuste leidmise ja kasutamisega? Sealhulgas kirjeldab töövõtja: </w:t>
      </w:r>
    </w:p>
    <w:p w14:paraId="5C475105" w14:textId="06376FB5" w:rsidR="00FF389C" w:rsidRPr="00734C07" w:rsidRDefault="00FF389C" w:rsidP="00734C07">
      <w:pPr>
        <w:pStyle w:val="Vahedeta"/>
        <w:numPr>
          <w:ilvl w:val="4"/>
          <w:numId w:val="10"/>
        </w:numPr>
        <w:spacing w:before="0" w:after="0"/>
      </w:pPr>
      <w:r w:rsidRPr="00734C07">
        <w:t>Mis toimib praeguses olukorras hästi?</w:t>
      </w:r>
    </w:p>
    <w:p w14:paraId="36FC1D23" w14:textId="0E40D8D3" w:rsidR="00FF389C" w:rsidRPr="00734C07" w:rsidRDefault="00FF389C" w:rsidP="00734C07">
      <w:pPr>
        <w:pStyle w:val="Vahedeta"/>
        <w:numPr>
          <w:ilvl w:val="4"/>
          <w:numId w:val="10"/>
        </w:numPr>
        <w:spacing w:before="0" w:after="0"/>
      </w:pPr>
      <w:r w:rsidRPr="00734C07">
        <w:t>Mis on praeguse olukorra puhul olulisemad kitsaskohad ja parandamisvõimalused (sh, kas esineb ülemäärast halduskoormust ning mis suurusjärgus ning mille kohta ei ole piisavalt infot)?</w:t>
      </w:r>
    </w:p>
    <w:p w14:paraId="00F685E9" w14:textId="33F3B1E8" w:rsidR="00FF389C" w:rsidRPr="00734C07" w:rsidRDefault="00FF389C" w:rsidP="00734C07">
      <w:pPr>
        <w:pStyle w:val="Vahedeta"/>
        <w:numPr>
          <w:ilvl w:val="4"/>
          <w:numId w:val="10"/>
        </w:numPr>
        <w:spacing w:before="0" w:after="0"/>
      </w:pPr>
      <w:r w:rsidRPr="00734C07">
        <w:t>Milliseid seonduva</w:t>
      </w:r>
      <w:r w:rsidR="00F1459A" w:rsidRPr="00734C07">
        <w:t xml:space="preserve">te teenuste jaoks on </w:t>
      </w:r>
      <w:r w:rsidRPr="00734C07">
        <w:t xml:space="preserve">lisaks olemasolevatele </w:t>
      </w:r>
      <w:r w:rsidR="00F1459A" w:rsidRPr="00734C07">
        <w:t>täiendav vajadus</w:t>
      </w:r>
      <w:r w:rsidRPr="00734C07">
        <w:t>?</w:t>
      </w:r>
    </w:p>
    <w:p w14:paraId="083299B7" w14:textId="2E5B7063" w:rsidR="00FF389C" w:rsidRPr="00734C07" w:rsidRDefault="00FF389C" w:rsidP="00734C07">
      <w:pPr>
        <w:pStyle w:val="Vahedeta"/>
        <w:numPr>
          <w:ilvl w:val="4"/>
          <w:numId w:val="10"/>
        </w:numPr>
        <w:spacing w:before="0" w:after="0"/>
      </w:pPr>
      <w:r w:rsidRPr="00734C07">
        <w:t>Sealhulgas, missugused on</w:t>
      </w:r>
      <w:r w:rsidR="00F1459A" w:rsidRPr="00734C07">
        <w:t xml:space="preserve"> </w:t>
      </w:r>
      <w:r w:rsidRPr="00734C07">
        <w:t>soovid ja eelistused seotud toimingute teavitustegevuse ja muu suhtluse puhul (sh teavituskanalid)?</w:t>
      </w:r>
    </w:p>
    <w:p w14:paraId="6151229D" w14:textId="5CDF42EA" w:rsidR="00FF389C" w:rsidRPr="00734C07" w:rsidRDefault="00FF389C" w:rsidP="00734C07">
      <w:pPr>
        <w:pStyle w:val="Vahedeta"/>
        <w:numPr>
          <w:ilvl w:val="2"/>
          <w:numId w:val="10"/>
        </w:numPr>
        <w:spacing w:before="0" w:after="0"/>
      </w:pPr>
      <w:r w:rsidRPr="00734C07">
        <w:t xml:space="preserve">Töövõtja võib juurde lisada hetkeolukorda kirjeldavaid asjaolusid, mis ei ole välja toodud hetkeolukorra kirjelduses. </w:t>
      </w:r>
    </w:p>
    <w:p w14:paraId="00A9DB36" w14:textId="49F86F0B" w:rsidR="00FF389C" w:rsidRPr="00734C07" w:rsidRDefault="00FF389C" w:rsidP="00734C07">
      <w:pPr>
        <w:pStyle w:val="Loendilik"/>
        <w:numPr>
          <w:ilvl w:val="1"/>
          <w:numId w:val="10"/>
        </w:numPr>
        <w:spacing w:after="0" w:line="276" w:lineRule="auto"/>
        <w:jc w:val="both"/>
        <w:rPr>
          <w:rFonts w:ascii="Times New Roman" w:hAnsi="Times New Roman" w:cs="Times New Roman"/>
          <w:sz w:val="24"/>
          <w:szCs w:val="24"/>
        </w:rPr>
      </w:pPr>
      <w:r w:rsidRPr="00734C07">
        <w:rPr>
          <w:rFonts w:ascii="Times New Roman" w:hAnsi="Times New Roman" w:cs="Times New Roman"/>
          <w:sz w:val="24"/>
          <w:szCs w:val="24"/>
        </w:rPr>
        <w:t>Tulevikulahenduse v</w:t>
      </w:r>
      <w:r w:rsidR="00C24F81" w:rsidRPr="00734C07">
        <w:rPr>
          <w:rFonts w:ascii="Times New Roman" w:hAnsi="Times New Roman" w:cs="Times New Roman"/>
          <w:sz w:val="24"/>
          <w:szCs w:val="24"/>
        </w:rPr>
        <w:t>isiooni v</w:t>
      </w:r>
      <w:r w:rsidRPr="00734C07">
        <w:rPr>
          <w:rFonts w:ascii="Times New Roman" w:hAnsi="Times New Roman" w:cs="Times New Roman"/>
          <w:sz w:val="24"/>
          <w:szCs w:val="24"/>
        </w:rPr>
        <w:t xml:space="preserve">äljatöötamine </w:t>
      </w:r>
    </w:p>
    <w:p w14:paraId="0F4B4D49" w14:textId="77777777" w:rsidR="00FF389C" w:rsidRPr="00734C07" w:rsidRDefault="00FF389C" w:rsidP="00734C07">
      <w:pPr>
        <w:tabs>
          <w:tab w:val="left" w:pos="2070"/>
        </w:tabs>
        <w:spacing w:after="0" w:line="276" w:lineRule="auto"/>
        <w:jc w:val="both"/>
        <w:rPr>
          <w:rFonts w:ascii="Times New Roman" w:eastAsia="Times New Roman" w:hAnsi="Times New Roman" w:cs="Times New Roman"/>
          <w:vanish/>
          <w:sz w:val="24"/>
          <w:szCs w:val="24"/>
          <w:lang w:eastAsia="en-GB"/>
        </w:rPr>
      </w:pPr>
      <w:bookmarkStart w:id="9" w:name="_Hlk127183123"/>
    </w:p>
    <w:p w14:paraId="56E09281" w14:textId="3229644E" w:rsidR="00FF389C" w:rsidRPr="00734C07" w:rsidRDefault="00FF389C" w:rsidP="00734C07">
      <w:pPr>
        <w:pStyle w:val="Vahedeta"/>
        <w:numPr>
          <w:ilvl w:val="2"/>
          <w:numId w:val="12"/>
        </w:numPr>
        <w:spacing w:before="0" w:after="0"/>
      </w:pPr>
      <w:r w:rsidRPr="00734C07">
        <w:t>Töövõtja töötab välja tulevikulahenduse</w:t>
      </w:r>
      <w:r w:rsidR="00C24F81" w:rsidRPr="00734C07">
        <w:t xml:space="preserve"> visiooni</w:t>
      </w:r>
      <w:r w:rsidRPr="00734C07">
        <w:t>, mis võimaldab</w:t>
      </w:r>
      <w:r w:rsidRPr="00734C07">
        <w:rPr>
          <w:lang w:eastAsia="en-US"/>
        </w:rPr>
        <w:t xml:space="preserve"> ühest kohast</w:t>
      </w:r>
      <w:r w:rsidR="00335CB2" w:rsidRPr="00734C07">
        <w:rPr>
          <w:lang w:eastAsia="en-US"/>
        </w:rPr>
        <w:t xml:space="preserve"> puiduturustuse müügiprotsessi ja enampakkumiste läbiviimise</w:t>
      </w:r>
      <w:r w:rsidRPr="00734C07">
        <w:rPr>
          <w:lang w:eastAsia="en-US"/>
        </w:rPr>
        <w:t xml:space="preserve">, võimalikud toimingud ning ligipääsu teenuskeskkondadele nende toimingute sooritamiseks. </w:t>
      </w:r>
    </w:p>
    <w:p w14:paraId="006151EB" w14:textId="1E9CE4E6" w:rsidR="00FF389C" w:rsidRPr="00734C07" w:rsidRDefault="00FF389C" w:rsidP="00734C07">
      <w:pPr>
        <w:pStyle w:val="Vahedeta"/>
        <w:numPr>
          <w:ilvl w:val="2"/>
          <w:numId w:val="12"/>
        </w:numPr>
        <w:spacing w:before="0" w:after="0"/>
      </w:pPr>
      <w:bookmarkStart w:id="10" w:name="_Toc112918378"/>
      <w:bookmarkEnd w:id="9"/>
      <w:r w:rsidRPr="00734C07">
        <w:t xml:space="preserve">Tulevikulahenduse koostamisel toetub töövõtja nii olemasolevatele materjalidele kui ka kogub lahenduste väljatöötamiseks ja valideerimiseks vajalikke täiendavaid andmeid </w:t>
      </w:r>
      <w:r w:rsidRPr="00734C07">
        <w:lastRenderedPageBreak/>
        <w:t>ning infot avalikest allikatest,</w:t>
      </w:r>
      <w:r w:rsidR="007F55B6" w:rsidRPr="00734C07">
        <w:t xml:space="preserve"> </w:t>
      </w:r>
      <w:proofErr w:type="spellStart"/>
      <w:r w:rsidR="00EC6415" w:rsidRPr="00734C07">
        <w:t>lähiregiooni</w:t>
      </w:r>
      <w:proofErr w:type="spellEnd"/>
      <w:r w:rsidR="007F55B6" w:rsidRPr="00734C07">
        <w:t xml:space="preserve"> riigimetsaet</w:t>
      </w:r>
      <w:r w:rsidR="4E471BF6" w:rsidRPr="00734C07">
        <w:t>t</w:t>
      </w:r>
      <w:r w:rsidR="007F55B6" w:rsidRPr="00734C07">
        <w:t>evõtetelt ja</w:t>
      </w:r>
      <w:r w:rsidRPr="00734C07">
        <w:t xml:space="preserve"> seotud asutuste esindajatelt ning vähemalt </w:t>
      </w:r>
      <w:r w:rsidR="00C24F81" w:rsidRPr="00734C07">
        <w:t>4</w:t>
      </w:r>
      <w:r w:rsidRPr="00734C07">
        <w:t xml:space="preserve">-lt ettevõtjalt </w:t>
      </w:r>
      <w:bookmarkStart w:id="11" w:name="_Hlk167717489"/>
      <w:r w:rsidRPr="00734C07">
        <w:t>(sh erineva tegevusala ja töötajate arvuga ning peab olema tagatud ka ettevõtete geograafiline erinevus. Valim võib olla sama hetkeolukorra punktis kirjeldatuga.)</w:t>
      </w:r>
      <w:bookmarkEnd w:id="11"/>
      <w:r w:rsidRPr="00734C07">
        <w:t xml:space="preserve">. </w:t>
      </w:r>
      <w:bookmarkStart w:id="12" w:name="_Toc112918379"/>
      <w:bookmarkEnd w:id="10"/>
    </w:p>
    <w:p w14:paraId="30906782" w14:textId="19C1B5D8" w:rsidR="00FF389C" w:rsidRPr="00734C07" w:rsidRDefault="00FF389C" w:rsidP="00734C07">
      <w:pPr>
        <w:pStyle w:val="Vahedeta"/>
        <w:numPr>
          <w:ilvl w:val="2"/>
          <w:numId w:val="12"/>
        </w:numPr>
        <w:spacing w:before="0" w:after="0"/>
      </w:pPr>
      <w:r w:rsidRPr="00734C07">
        <w:t>Tulevikulahendus peab arvestama visioonianalüüsis ja muudes seotud analüüsiprojektides kirjeldatud nõuetega</w:t>
      </w:r>
      <w:r w:rsidR="00335CB2" w:rsidRPr="00734C07">
        <w:t xml:space="preserve"> </w:t>
      </w:r>
      <w:r w:rsidRPr="00734C07">
        <w:t>ning tagama lõppkasutajatele sujuva ja mugava kasutajakogemuse</w:t>
      </w:r>
      <w:bookmarkEnd w:id="12"/>
      <w:r w:rsidRPr="00734C07">
        <w:t xml:space="preserve">. </w:t>
      </w:r>
    </w:p>
    <w:p w14:paraId="57683CC9" w14:textId="34692257" w:rsidR="00FF389C" w:rsidRPr="00734C07" w:rsidRDefault="00FF389C" w:rsidP="00734C07">
      <w:pPr>
        <w:pStyle w:val="Vahedeta"/>
        <w:numPr>
          <w:ilvl w:val="2"/>
          <w:numId w:val="12"/>
        </w:numPr>
        <w:spacing w:before="0" w:after="0"/>
      </w:pPr>
      <w:bookmarkStart w:id="13" w:name="_Toc112918380"/>
      <w:r w:rsidRPr="00734C07">
        <w:t xml:space="preserve">Tulevikulahenduse väljatöötamisel peab töövõtja mh analüüsima tulevikulahenduse taustinfot ja </w:t>
      </w:r>
      <w:r w:rsidR="00A5737B" w:rsidRPr="00734C07">
        <w:t xml:space="preserve">kirjeldama </w:t>
      </w:r>
      <w:r w:rsidRPr="00734C07">
        <w:t>nõude</w:t>
      </w:r>
      <w:r w:rsidR="00A5737B" w:rsidRPr="00734C07">
        <w:t>d</w:t>
      </w:r>
      <w:r w:rsidRPr="00734C07">
        <w:t xml:space="preserve"> (sh funktsionaalsed </w:t>
      </w:r>
      <w:r w:rsidR="00A5737B" w:rsidRPr="00734C07">
        <w:t xml:space="preserve">nõuded, </w:t>
      </w:r>
      <w:r w:rsidRPr="00734C07">
        <w:t xml:space="preserve">kasutatavuse nõuded, </w:t>
      </w:r>
      <w:r w:rsidR="00A5737B" w:rsidRPr="00734C07">
        <w:t xml:space="preserve">pakutava </w:t>
      </w:r>
      <w:r w:rsidRPr="00734C07">
        <w:t xml:space="preserve">arhitektuuri, </w:t>
      </w:r>
      <w:r w:rsidR="00A5737B" w:rsidRPr="00734C07">
        <w:t xml:space="preserve">pakutava </w:t>
      </w:r>
      <w:r w:rsidRPr="00734C07">
        <w:t>andmemudeli ja andmete liikumis</w:t>
      </w:r>
      <w:r w:rsidR="00A5737B" w:rsidRPr="00734C07">
        <w:t>e</w:t>
      </w:r>
      <w:r w:rsidRPr="00734C07">
        <w:t xml:space="preserve"> ning juurutamisega seotud nõude</w:t>
      </w:r>
      <w:r w:rsidR="00A5737B" w:rsidRPr="00734C07">
        <w:t>d)</w:t>
      </w:r>
      <w:r w:rsidRPr="00734C07">
        <w:t>. Samuti tuleb analüüsida õigusaktidest</w:t>
      </w:r>
      <w:r w:rsidR="001F1D92" w:rsidRPr="00734C07">
        <w:t xml:space="preserve"> ning sisemistest töökorraldusreeglitest</w:t>
      </w:r>
      <w:r w:rsidRPr="00734C07">
        <w:t xml:space="preserve"> tulevaid nõudeid lahendusele ning võimalikku õigusaktide muutmise vajadust lahenduse kasutuselevõtuks.</w:t>
      </w:r>
      <w:bookmarkEnd w:id="13"/>
      <w:r w:rsidRPr="00734C07">
        <w:t xml:space="preserve"> </w:t>
      </w:r>
    </w:p>
    <w:p w14:paraId="54F0DC63" w14:textId="730E2AA8" w:rsidR="00FF389C" w:rsidRPr="00734C07" w:rsidRDefault="00FF389C" w:rsidP="00734C07">
      <w:pPr>
        <w:pStyle w:val="Vahedeta"/>
        <w:numPr>
          <w:ilvl w:val="2"/>
          <w:numId w:val="12"/>
        </w:numPr>
        <w:spacing w:before="0" w:after="0"/>
      </w:pPr>
      <w:bookmarkStart w:id="14" w:name="_Toc112918381"/>
      <w:r w:rsidRPr="00734C07">
        <w:t xml:space="preserve">Tulevikulahenduste </w:t>
      </w:r>
      <w:r w:rsidR="00330690" w:rsidRPr="00734C07">
        <w:t xml:space="preserve">visiooni </w:t>
      </w:r>
      <w:r w:rsidRPr="00734C07">
        <w:t>väljatöötamisel peab töövõtja vastama muuhulgas järgmistele küsimustele:</w:t>
      </w:r>
      <w:bookmarkStart w:id="15" w:name="_Toc112918382"/>
      <w:bookmarkEnd w:id="14"/>
    </w:p>
    <w:p w14:paraId="374394FC" w14:textId="01875576" w:rsidR="00FF389C" w:rsidRPr="00734C07" w:rsidRDefault="00FF389C" w:rsidP="00734C07">
      <w:pPr>
        <w:pStyle w:val="Vahedeta"/>
        <w:numPr>
          <w:ilvl w:val="3"/>
          <w:numId w:val="12"/>
        </w:numPr>
        <w:spacing w:before="0" w:after="0"/>
      </w:pPr>
      <w:r w:rsidRPr="00734C07">
        <w:t xml:space="preserve">Kuidas pakkuda keskkonna abil seotud toimingute ärisündmuse loogikale ning </w:t>
      </w:r>
      <w:r w:rsidR="00D076B2" w:rsidRPr="00734C07">
        <w:t xml:space="preserve">kasutajate </w:t>
      </w:r>
      <w:r w:rsidRPr="00734C07">
        <w:t>olukorrale ja vajadustele vastavat kasutajamugavat ligipääsu teenustele (sh silmas pidades nii avalikku kui ka sisse logitud vaadet)?</w:t>
      </w:r>
    </w:p>
    <w:p w14:paraId="359B5391" w14:textId="0829054B" w:rsidR="00FF389C" w:rsidRPr="00734C07" w:rsidRDefault="00FF389C" w:rsidP="00734C07">
      <w:pPr>
        <w:pStyle w:val="Vahedeta"/>
        <w:numPr>
          <w:ilvl w:val="3"/>
          <w:numId w:val="12"/>
        </w:numPr>
        <w:spacing w:before="0" w:after="0"/>
      </w:pPr>
      <w:r w:rsidRPr="00734C07">
        <w:t xml:space="preserve">Sealhulgas, mis ulatuses ja kujul võiks sisse logitud vaates anda </w:t>
      </w:r>
      <w:r w:rsidR="00D076B2" w:rsidRPr="00734C07">
        <w:t>kasutaj</w:t>
      </w:r>
      <w:r w:rsidR="00765778" w:rsidRPr="00734C07">
        <w:t>at</w:t>
      </w:r>
      <w:r w:rsidR="00D076B2" w:rsidRPr="00734C07">
        <w:t xml:space="preserve">ele </w:t>
      </w:r>
      <w:r w:rsidRPr="00734C07">
        <w:t>ülevaate tema</w:t>
      </w:r>
      <w:r w:rsidR="00D076B2" w:rsidRPr="00734C07">
        <w:t xml:space="preserve">ga </w:t>
      </w:r>
      <w:r w:rsidRPr="00734C07">
        <w:t>seoses tehtud ja eesseisvatest toimingutest ning käimas olevate toimingute seisust?</w:t>
      </w:r>
    </w:p>
    <w:p w14:paraId="22E1B42D" w14:textId="1E13CAE8" w:rsidR="00FF389C" w:rsidRPr="00734C07" w:rsidRDefault="00FF389C" w:rsidP="00734C07">
      <w:pPr>
        <w:pStyle w:val="Vahedeta"/>
        <w:numPr>
          <w:ilvl w:val="3"/>
          <w:numId w:val="12"/>
        </w:numPr>
        <w:spacing w:before="0" w:after="0"/>
      </w:pPr>
      <w:r w:rsidRPr="00734C07">
        <w:t xml:space="preserve">Missugune on </w:t>
      </w:r>
      <w:r w:rsidR="00D076B2" w:rsidRPr="00734C07">
        <w:t xml:space="preserve">kasutaja </w:t>
      </w:r>
      <w:r w:rsidRPr="00734C07">
        <w:t>jaoks kõige arusaadavam info ja teenuste esitamise järjekord ja viis?</w:t>
      </w:r>
    </w:p>
    <w:p w14:paraId="47C9D54C" w14:textId="77777777" w:rsidR="00FF389C" w:rsidRPr="00734C07" w:rsidRDefault="00FF389C" w:rsidP="00734C07">
      <w:pPr>
        <w:pStyle w:val="Vahedeta"/>
        <w:numPr>
          <w:ilvl w:val="3"/>
          <w:numId w:val="12"/>
        </w:numPr>
        <w:spacing w:before="0" w:after="0"/>
      </w:pPr>
      <w:r w:rsidRPr="00734C07">
        <w:t xml:space="preserve">Sealhulgas, kas ja kuidas on erinevate kasutajagruppide vajadustele tuginedes otstarbekas esitatavat erinevalt struktureerida?  </w:t>
      </w:r>
    </w:p>
    <w:p w14:paraId="095218C6" w14:textId="77777777" w:rsidR="00FF389C" w:rsidRPr="00734C07" w:rsidRDefault="00FF389C" w:rsidP="00734C07">
      <w:pPr>
        <w:pStyle w:val="Vahedeta"/>
        <w:numPr>
          <w:ilvl w:val="3"/>
          <w:numId w:val="12"/>
        </w:numPr>
        <w:spacing w:before="0" w:after="0"/>
        <w:ind w:left="851" w:hanging="851"/>
      </w:pPr>
      <w:r w:rsidRPr="00734C07">
        <w:t>Missugused tehnoloogilised lahendused või olemasolevate lahenduste täiendused on vajalikud tulevikulahenduse realiseerimiseks?</w:t>
      </w:r>
      <w:bookmarkStart w:id="16" w:name="_Toc112918387"/>
    </w:p>
    <w:p w14:paraId="2D8D1A67" w14:textId="6A3FE5F4" w:rsidR="00FF389C" w:rsidRPr="00734C07" w:rsidRDefault="00FF389C" w:rsidP="00734C07">
      <w:pPr>
        <w:pStyle w:val="Vahedeta"/>
        <w:numPr>
          <w:ilvl w:val="3"/>
          <w:numId w:val="12"/>
        </w:numPr>
        <w:spacing w:before="0" w:after="0"/>
        <w:ind w:left="851" w:hanging="851"/>
      </w:pPr>
      <w:bookmarkStart w:id="17" w:name="_Hlk167717944"/>
      <w:r w:rsidRPr="00734C07">
        <w:t xml:space="preserve">Muuhulgas, kuidas arvestada tulevikulahenduse loomisel seotud asutuste tehnoloogilisi lahendusi ja arendusvõimekust, loomaks sõltumata konkreetsete asutuste süsteemide tehnoloogilisest võimekusest ja ülesehitusest lõppkasutaja jaoks võimalikult mugava ja arusaadava keskkonnas? </w:t>
      </w:r>
      <w:bookmarkEnd w:id="16"/>
    </w:p>
    <w:bookmarkEnd w:id="17"/>
    <w:p w14:paraId="46D5748B" w14:textId="77777777" w:rsidR="00FF389C" w:rsidRPr="00734C07" w:rsidRDefault="00FF389C" w:rsidP="00734C07">
      <w:pPr>
        <w:pStyle w:val="Vahedeta"/>
        <w:numPr>
          <w:ilvl w:val="3"/>
          <w:numId w:val="12"/>
        </w:numPr>
        <w:spacing w:before="0" w:after="0"/>
        <w:ind w:left="851" w:hanging="851"/>
      </w:pPr>
      <w:r w:rsidRPr="00734C07">
        <w:t>Kuidas tagada optimaalse ressursikuluga tulevikulahenduse sisu ajakohasus (sh võimalike veebilehtede linkide toimimine ja asjakohasus)?</w:t>
      </w:r>
    </w:p>
    <w:p w14:paraId="05BEF887" w14:textId="66B74717" w:rsidR="00FF389C" w:rsidRPr="00734C07" w:rsidRDefault="00FF389C" w:rsidP="00734C07">
      <w:pPr>
        <w:pStyle w:val="Vahedeta"/>
        <w:numPr>
          <w:ilvl w:val="3"/>
          <w:numId w:val="12"/>
        </w:numPr>
        <w:spacing w:before="0" w:after="0"/>
        <w:ind w:left="851" w:hanging="851"/>
      </w:pPr>
      <w:bookmarkStart w:id="18" w:name="_Toc112918391"/>
      <w:r w:rsidRPr="00734C07">
        <w:t xml:space="preserve">Kuidas on </w:t>
      </w:r>
      <w:r w:rsidR="00B46596" w:rsidRPr="00734C07">
        <w:t>planeeritud</w:t>
      </w:r>
      <w:r w:rsidRPr="00734C07">
        <w:t xml:space="preserve"> tulevikulahenduse töö- ja haldamise protsess?</w:t>
      </w:r>
      <w:bookmarkEnd w:id="18"/>
    </w:p>
    <w:p w14:paraId="0A5115E2" w14:textId="09AA4DF6" w:rsidR="00FF389C" w:rsidRPr="00734C07" w:rsidRDefault="00FF389C" w:rsidP="00734C07">
      <w:pPr>
        <w:pStyle w:val="Vahedeta"/>
        <w:numPr>
          <w:ilvl w:val="3"/>
          <w:numId w:val="12"/>
        </w:numPr>
        <w:spacing w:before="0" w:after="0"/>
        <w:ind w:left="851" w:hanging="851"/>
      </w:pPr>
      <w:r w:rsidRPr="00734C07">
        <w:t>Kuidas lahenduse realiseerimisel mõõta selle kasutuskordade arvu (nii avalikus kui sisse logitud vaates) ning missuguseid muid mõõdikuid võiks rakendada lahenduse eesmärgipärase toimimise ja edasiste arenduste vajaduse hindamiseks?</w:t>
      </w:r>
      <w:bookmarkStart w:id="19" w:name="_Toc112918388"/>
    </w:p>
    <w:p w14:paraId="79E77726" w14:textId="392F941C" w:rsidR="00895B83" w:rsidRPr="00734C07" w:rsidRDefault="005C0148" w:rsidP="00734C07">
      <w:pPr>
        <w:pStyle w:val="Vahedeta"/>
        <w:numPr>
          <w:ilvl w:val="3"/>
          <w:numId w:val="12"/>
        </w:numPr>
        <w:spacing w:before="0" w:after="0"/>
        <w:ind w:left="851" w:hanging="851"/>
      </w:pPr>
      <w:r w:rsidRPr="00734C07">
        <w:t xml:space="preserve">Milliseid </w:t>
      </w:r>
      <w:proofErr w:type="spellStart"/>
      <w:r w:rsidR="00895B83" w:rsidRPr="00734C07">
        <w:t>KPI</w:t>
      </w:r>
      <w:r w:rsidRPr="00734C07">
        <w:t>’sid</w:t>
      </w:r>
      <w:proofErr w:type="spellEnd"/>
      <w:r w:rsidRPr="00734C07">
        <w:t xml:space="preserve"> (minimaalselt 7) võiks kasutada turustuse protsessi mõõtmiseks</w:t>
      </w:r>
      <w:r w:rsidR="00895B83" w:rsidRPr="00734C07">
        <w:t xml:space="preserve"> efektiivsuse mõõtmiseks.</w:t>
      </w:r>
      <w:r w:rsidR="00EE7862" w:rsidRPr="00734C07">
        <w:t xml:space="preserve"> Millised aruanded toetaksid nende mõistmist?</w:t>
      </w:r>
    </w:p>
    <w:p w14:paraId="2BC4B5DE" w14:textId="77777777" w:rsidR="00C54B17" w:rsidRPr="00734C07" w:rsidRDefault="00FF389C" w:rsidP="00734C07">
      <w:pPr>
        <w:pStyle w:val="Vahedeta"/>
        <w:numPr>
          <w:ilvl w:val="3"/>
          <w:numId w:val="12"/>
        </w:numPr>
        <w:spacing w:before="0" w:after="0"/>
        <w:ind w:left="851" w:hanging="851"/>
      </w:pPr>
      <w:r w:rsidRPr="00734C07">
        <w:t>Missuguste õigusaktidega sätestatud nõudeid on vaja tulevikulahenduse realiseerimisel arvestada?</w:t>
      </w:r>
      <w:bookmarkEnd w:id="19"/>
      <w:bookmarkEnd w:id="15"/>
    </w:p>
    <w:p w14:paraId="00069AEE" w14:textId="46FC2B29" w:rsidR="00FF389C" w:rsidRPr="00734C07" w:rsidRDefault="00FF389C" w:rsidP="00734C07">
      <w:pPr>
        <w:pStyle w:val="Vahedeta"/>
        <w:numPr>
          <w:ilvl w:val="1"/>
          <w:numId w:val="13"/>
        </w:numPr>
        <w:spacing w:before="0" w:after="0"/>
      </w:pPr>
      <w:r w:rsidRPr="00734C07">
        <w:t xml:space="preserve"> </w:t>
      </w:r>
      <w:r w:rsidR="00294C8C" w:rsidRPr="00734C07">
        <w:t>Visuaalse p</w:t>
      </w:r>
      <w:r w:rsidRPr="00734C07">
        <w:t>rototüübi loomine</w:t>
      </w:r>
    </w:p>
    <w:p w14:paraId="18723DF5" w14:textId="77777777" w:rsidR="00FF389C" w:rsidRPr="00734C07" w:rsidRDefault="00FF389C" w:rsidP="00734C07">
      <w:pPr>
        <w:pStyle w:val="Loendilik"/>
        <w:tabs>
          <w:tab w:val="left" w:pos="2070"/>
        </w:tabs>
        <w:spacing w:after="0" w:line="276" w:lineRule="auto"/>
        <w:ind w:left="510"/>
        <w:contextualSpacing w:val="0"/>
        <w:jc w:val="both"/>
        <w:rPr>
          <w:rFonts w:ascii="Times New Roman" w:eastAsia="Times New Roman" w:hAnsi="Times New Roman" w:cs="Times New Roman"/>
          <w:vanish/>
          <w:sz w:val="24"/>
          <w:szCs w:val="24"/>
          <w:lang w:eastAsia="en-GB"/>
        </w:rPr>
      </w:pPr>
    </w:p>
    <w:p w14:paraId="71BF9AE5" w14:textId="77777777" w:rsidR="00FF389C" w:rsidRPr="00734C07" w:rsidRDefault="00FF389C" w:rsidP="00734C07">
      <w:pPr>
        <w:pStyle w:val="Vahedeta"/>
        <w:numPr>
          <w:ilvl w:val="2"/>
          <w:numId w:val="13"/>
        </w:numPr>
        <w:spacing w:before="0" w:after="0"/>
        <w:rPr>
          <w:kern w:val="3"/>
          <w:lang w:eastAsia="en-US"/>
        </w:rPr>
      </w:pPr>
      <w:r w:rsidRPr="00734C07">
        <w:rPr>
          <w:kern w:val="3"/>
          <w:lang w:eastAsia="en-US"/>
        </w:rPr>
        <w:t xml:space="preserve">Välja pakutud tulevikulahendusele tuginedes töötab töövõtja välja interaktiivse prototüübi. Prototüüp peab ilmestama loodud teenuse kasutajakogemust ja sisaldama </w:t>
      </w:r>
      <w:r w:rsidRPr="00734C07">
        <w:rPr>
          <w:kern w:val="3"/>
          <w:lang w:eastAsia="en-US"/>
        </w:rPr>
        <w:lastRenderedPageBreak/>
        <w:t>kõiki kasutajale olulisi elemente. Prototüübis näitlikustatavad konkreetsed juhtumid valitakse välja koostöös tellijaga.</w:t>
      </w:r>
    </w:p>
    <w:p w14:paraId="2C2CFB30" w14:textId="77777777" w:rsidR="00FF389C" w:rsidRPr="00734C07" w:rsidRDefault="00FF389C" w:rsidP="00734C07">
      <w:pPr>
        <w:pStyle w:val="Vahedeta"/>
        <w:numPr>
          <w:ilvl w:val="2"/>
          <w:numId w:val="13"/>
        </w:numPr>
        <w:spacing w:before="0" w:after="0"/>
        <w:rPr>
          <w:kern w:val="3"/>
          <w:lang w:eastAsia="en-US"/>
        </w:rPr>
      </w:pPr>
      <w:r w:rsidRPr="00734C07">
        <w:t>Töövõtja arvestab prototüübi loomisel järgnevaid nõudeid:</w:t>
      </w:r>
    </w:p>
    <w:p w14:paraId="54AD236C" w14:textId="63A82EFA" w:rsidR="00FF389C" w:rsidRPr="00734C07" w:rsidRDefault="00FF389C" w:rsidP="00734C07">
      <w:pPr>
        <w:pStyle w:val="Vahedeta"/>
        <w:numPr>
          <w:ilvl w:val="3"/>
          <w:numId w:val="13"/>
        </w:numPr>
        <w:spacing w:before="0" w:after="0"/>
        <w:ind w:left="851" w:hanging="851"/>
        <w:rPr>
          <w:rFonts w:eastAsiaTheme="majorEastAsia"/>
        </w:rPr>
      </w:pPr>
      <w:r w:rsidRPr="00734C07">
        <w:t>prototüüp peab olema vormistatud klikitaval kujul</w:t>
      </w:r>
      <w:r w:rsidR="003E14FE" w:rsidRPr="00734C07">
        <w:t>;</w:t>
      </w:r>
    </w:p>
    <w:p w14:paraId="16137554" w14:textId="43B64421" w:rsidR="003138B3" w:rsidRPr="00734C07" w:rsidRDefault="003138B3" w:rsidP="00734C07">
      <w:pPr>
        <w:pStyle w:val="Vahedeta"/>
        <w:numPr>
          <w:ilvl w:val="4"/>
          <w:numId w:val="13"/>
        </w:numPr>
        <w:spacing w:before="0" w:after="0"/>
        <w:rPr>
          <w:rFonts w:eastAsiaTheme="majorEastAsia"/>
        </w:rPr>
      </w:pPr>
      <w:r w:rsidRPr="00734C07">
        <w:t>juhul, kui prototüüp ei ole paigaldatud tellija koodihoidlasse tuleb pa</w:t>
      </w:r>
      <w:r w:rsidR="0042683B" w:rsidRPr="00734C07">
        <w:t xml:space="preserve">kkujal jätta see ligipääsetavaks vähemalt 24 kuuks; </w:t>
      </w:r>
    </w:p>
    <w:p w14:paraId="41B04925" w14:textId="0F983349" w:rsidR="00FF389C" w:rsidRPr="00734C07" w:rsidRDefault="00FF389C" w:rsidP="00734C07">
      <w:pPr>
        <w:pStyle w:val="Vahedeta"/>
        <w:numPr>
          <w:ilvl w:val="3"/>
          <w:numId w:val="13"/>
        </w:numPr>
        <w:spacing w:before="0" w:after="0"/>
        <w:ind w:left="851" w:hanging="851"/>
        <w:rPr>
          <w:rFonts w:eastAsiaTheme="majorEastAsia"/>
        </w:rPr>
      </w:pPr>
      <w:r w:rsidRPr="00734C07">
        <w:t xml:space="preserve">prototüüp simuleerib vastavas keskkonnas kehtivat äriloogikat (missugune teave ja mis kujul on keskkonnas kättesaadav) ja funktsionaalsust ning on valideeritud seotud tellija ja ettevõtjatega; </w:t>
      </w:r>
    </w:p>
    <w:p w14:paraId="67417A11" w14:textId="77777777" w:rsidR="00FF389C" w:rsidRPr="00734C07" w:rsidRDefault="00FF389C" w:rsidP="00734C07">
      <w:pPr>
        <w:pStyle w:val="Vahedeta"/>
        <w:numPr>
          <w:ilvl w:val="3"/>
          <w:numId w:val="13"/>
        </w:numPr>
        <w:spacing w:before="0" w:after="0"/>
        <w:ind w:left="851" w:hanging="851"/>
        <w:rPr>
          <w:rFonts w:eastAsiaTheme="majorEastAsia"/>
        </w:rPr>
      </w:pPr>
      <w:r w:rsidRPr="00734C07">
        <w:t xml:space="preserve">prototüüp on loodud viisil, mille kasutamisel ei tule tellijal (või kolmandal osapoolel) teha selle tavapäraseks kasutamiseks lisakulutusi, hankida täiendavat tarkvara või selle kasutusõigust; </w:t>
      </w:r>
    </w:p>
    <w:p w14:paraId="2CFC8C16" w14:textId="77777777" w:rsidR="00FF389C" w:rsidRPr="00734C07" w:rsidRDefault="00FF389C" w:rsidP="00734C07">
      <w:pPr>
        <w:pStyle w:val="Vahedeta"/>
        <w:numPr>
          <w:ilvl w:val="3"/>
          <w:numId w:val="13"/>
        </w:numPr>
        <w:spacing w:before="0" w:after="0"/>
        <w:ind w:left="851" w:hanging="851"/>
        <w:contextualSpacing/>
        <w:rPr>
          <w:rFonts w:eastAsiaTheme="majorEastAsia"/>
        </w:rPr>
      </w:pPr>
      <w:r w:rsidRPr="00734C07">
        <w:rPr>
          <w:kern w:val="3"/>
          <w:lang w:eastAsia="en-US"/>
        </w:rPr>
        <w:t>prototüüp peab olema tehtud sellise täpsusega, et seda saaks edaspidi kasutada vastava IT arenduse lähtealusena.</w:t>
      </w:r>
    </w:p>
    <w:p w14:paraId="6F96F2D8" w14:textId="77777777" w:rsidR="00FF389C" w:rsidRPr="00734C07" w:rsidRDefault="00FF389C" w:rsidP="00734C07">
      <w:pPr>
        <w:pStyle w:val="Vahedeta"/>
        <w:tabs>
          <w:tab w:val="clear" w:pos="360"/>
        </w:tabs>
        <w:spacing w:before="0" w:after="0"/>
        <w:contextualSpacing/>
        <w:rPr>
          <w:rFonts w:eastAsiaTheme="majorEastAsia"/>
        </w:rPr>
      </w:pPr>
      <w:bookmarkStart w:id="20" w:name="_Hlk69288965"/>
      <w:bookmarkStart w:id="21" w:name="_Toc71023929"/>
    </w:p>
    <w:p w14:paraId="0CEF33EB" w14:textId="6D872354" w:rsidR="00FF389C" w:rsidRPr="00734C07" w:rsidRDefault="00FF389C" w:rsidP="00734C07">
      <w:pPr>
        <w:pStyle w:val="Loendilik"/>
        <w:numPr>
          <w:ilvl w:val="1"/>
          <w:numId w:val="13"/>
        </w:numPr>
        <w:spacing w:after="0" w:line="276" w:lineRule="auto"/>
        <w:jc w:val="both"/>
        <w:rPr>
          <w:rFonts w:ascii="Times New Roman" w:hAnsi="Times New Roman" w:cs="Times New Roman"/>
          <w:sz w:val="24"/>
          <w:szCs w:val="24"/>
        </w:rPr>
      </w:pPr>
      <w:r w:rsidRPr="00734C07">
        <w:rPr>
          <w:rFonts w:ascii="Times New Roman" w:hAnsi="Times New Roman" w:cs="Times New Roman"/>
          <w:sz w:val="24"/>
          <w:szCs w:val="24"/>
        </w:rPr>
        <w:t>Tulevikulahenduse juurutamise kava koostamine</w:t>
      </w:r>
    </w:p>
    <w:p w14:paraId="4FA78421" w14:textId="77777777" w:rsidR="00FF389C" w:rsidRPr="00734C07" w:rsidRDefault="00FF389C" w:rsidP="00734C07">
      <w:pPr>
        <w:pStyle w:val="Loendilik"/>
        <w:tabs>
          <w:tab w:val="left" w:pos="2070"/>
        </w:tabs>
        <w:spacing w:after="0" w:line="276" w:lineRule="auto"/>
        <w:ind w:left="510"/>
        <w:contextualSpacing w:val="0"/>
        <w:jc w:val="both"/>
        <w:rPr>
          <w:rFonts w:ascii="Times New Roman" w:eastAsia="Times New Roman" w:hAnsi="Times New Roman" w:cs="Times New Roman"/>
          <w:vanish/>
          <w:sz w:val="24"/>
          <w:szCs w:val="24"/>
          <w:lang w:eastAsia="en-GB"/>
        </w:rPr>
      </w:pPr>
    </w:p>
    <w:p w14:paraId="6884C3F2" w14:textId="77777777" w:rsidR="00FF389C" w:rsidRPr="00734C07" w:rsidRDefault="00FF389C" w:rsidP="00734C07">
      <w:pPr>
        <w:pStyle w:val="Loendilik"/>
        <w:numPr>
          <w:ilvl w:val="2"/>
          <w:numId w:val="13"/>
        </w:numPr>
        <w:tabs>
          <w:tab w:val="left" w:pos="2070"/>
        </w:tabs>
        <w:spacing w:after="0" w:line="276" w:lineRule="auto"/>
        <w:contextualSpacing w:val="0"/>
        <w:jc w:val="both"/>
        <w:rPr>
          <w:rFonts w:ascii="Times New Roman" w:hAnsi="Times New Roman" w:cs="Times New Roman"/>
          <w:sz w:val="24"/>
          <w:szCs w:val="24"/>
        </w:rPr>
      </w:pPr>
      <w:r w:rsidRPr="00734C07">
        <w:rPr>
          <w:rFonts w:ascii="Times New Roman" w:hAnsi="Times New Roman" w:cs="Times New Roman"/>
          <w:sz w:val="24"/>
          <w:szCs w:val="24"/>
        </w:rPr>
        <w:t xml:space="preserve">Töövõtja koostab tulevikulahenduse juurutamise kava, mis annab terviklikud ja praktilised suunised lahenduse elluviimise toetamiseks. </w:t>
      </w:r>
    </w:p>
    <w:p w14:paraId="485E1293" w14:textId="65841F86" w:rsidR="00FF389C" w:rsidRPr="00734C07" w:rsidRDefault="00FF389C" w:rsidP="00734C07">
      <w:pPr>
        <w:pStyle w:val="Loendilik"/>
        <w:numPr>
          <w:ilvl w:val="2"/>
          <w:numId w:val="13"/>
        </w:numPr>
        <w:tabs>
          <w:tab w:val="left" w:pos="2070"/>
        </w:tabs>
        <w:spacing w:after="0" w:line="276" w:lineRule="auto"/>
        <w:contextualSpacing w:val="0"/>
        <w:jc w:val="both"/>
        <w:rPr>
          <w:rFonts w:ascii="Times New Roman" w:hAnsi="Times New Roman" w:cs="Times New Roman"/>
          <w:sz w:val="24"/>
          <w:szCs w:val="24"/>
        </w:rPr>
      </w:pPr>
      <w:r w:rsidRPr="00734C07">
        <w:rPr>
          <w:rFonts w:ascii="Times New Roman" w:hAnsi="Times New Roman" w:cs="Times New Roman"/>
          <w:sz w:val="24"/>
          <w:szCs w:val="24"/>
        </w:rPr>
        <w:t xml:space="preserve">Kavas kirjeldab töövõtja töid, mis on vajalikud tulevikulahenduse praktiliseks realiseerimiseks ning realiseerimiseks vajalikest tegevustest. </w:t>
      </w:r>
    </w:p>
    <w:p w14:paraId="5BFB6E50" w14:textId="77777777" w:rsidR="00FF389C" w:rsidRPr="00734C07" w:rsidRDefault="00FF389C" w:rsidP="00734C07">
      <w:pPr>
        <w:pStyle w:val="Loendilik"/>
        <w:numPr>
          <w:ilvl w:val="2"/>
          <w:numId w:val="13"/>
        </w:numPr>
        <w:tabs>
          <w:tab w:val="left" w:pos="2070"/>
        </w:tabs>
        <w:spacing w:after="0" w:line="276" w:lineRule="auto"/>
        <w:contextualSpacing w:val="0"/>
        <w:jc w:val="both"/>
        <w:rPr>
          <w:rFonts w:ascii="Times New Roman" w:hAnsi="Times New Roman" w:cs="Times New Roman"/>
          <w:sz w:val="24"/>
          <w:szCs w:val="24"/>
        </w:rPr>
      </w:pPr>
      <w:r w:rsidRPr="00734C07">
        <w:rPr>
          <w:rFonts w:ascii="Times New Roman" w:hAnsi="Times New Roman" w:cs="Times New Roman"/>
          <w:sz w:val="24"/>
          <w:szCs w:val="24"/>
        </w:rPr>
        <w:t>Tulevikulahenduse juurutamise kava koostamisel toetub töövõtja nii olemasolevatele materjalidele kui ka kogub vajalikke täiendavaid andmeid ja infot avalikest allikatest ning seotud asutuste esindajatelt.</w:t>
      </w:r>
    </w:p>
    <w:p w14:paraId="57C3D5E4" w14:textId="77777777" w:rsidR="00FF389C" w:rsidRPr="00734C07" w:rsidRDefault="00FF389C" w:rsidP="00734C07">
      <w:pPr>
        <w:pStyle w:val="Loendilik"/>
        <w:numPr>
          <w:ilvl w:val="2"/>
          <w:numId w:val="13"/>
        </w:numPr>
        <w:tabs>
          <w:tab w:val="left" w:pos="2070"/>
        </w:tabs>
        <w:spacing w:after="0" w:line="276" w:lineRule="auto"/>
        <w:contextualSpacing w:val="0"/>
        <w:jc w:val="both"/>
        <w:rPr>
          <w:rFonts w:ascii="Times New Roman" w:hAnsi="Times New Roman" w:cs="Times New Roman"/>
          <w:sz w:val="24"/>
          <w:szCs w:val="24"/>
        </w:rPr>
      </w:pPr>
      <w:r w:rsidRPr="00734C07">
        <w:rPr>
          <w:rFonts w:ascii="Times New Roman" w:hAnsi="Times New Roman" w:cs="Times New Roman"/>
          <w:sz w:val="24"/>
          <w:szCs w:val="24"/>
        </w:rPr>
        <w:t xml:space="preserve">Tulevikulahenduse juurutamise kava peab muuhulgas andma vastused järgmistele küsimustele: </w:t>
      </w:r>
    </w:p>
    <w:p w14:paraId="473F4C72" w14:textId="77777777" w:rsidR="00FF389C" w:rsidRPr="00734C07" w:rsidRDefault="00FF389C" w:rsidP="00734C07">
      <w:pPr>
        <w:pStyle w:val="Loendilik"/>
        <w:numPr>
          <w:ilvl w:val="3"/>
          <w:numId w:val="13"/>
        </w:numPr>
        <w:tabs>
          <w:tab w:val="left" w:pos="2070"/>
        </w:tabs>
        <w:spacing w:after="0" w:line="276" w:lineRule="auto"/>
        <w:contextualSpacing w:val="0"/>
        <w:jc w:val="both"/>
        <w:rPr>
          <w:rFonts w:ascii="Times New Roman" w:hAnsi="Times New Roman" w:cs="Times New Roman"/>
          <w:sz w:val="24"/>
          <w:szCs w:val="24"/>
        </w:rPr>
      </w:pPr>
      <w:r w:rsidRPr="00734C07">
        <w:rPr>
          <w:rFonts w:ascii="Times New Roman" w:hAnsi="Times New Roman" w:cs="Times New Roman"/>
          <w:sz w:val="24"/>
          <w:szCs w:val="24"/>
        </w:rPr>
        <w:t>Missugused arendustegevused on vajalikud tulevikulahenduse realiseerimiseks?</w:t>
      </w:r>
    </w:p>
    <w:p w14:paraId="62647C91" w14:textId="77777777" w:rsidR="00FF389C" w:rsidRPr="00734C07" w:rsidRDefault="00FF389C" w:rsidP="00734C07">
      <w:pPr>
        <w:pStyle w:val="Loendilik"/>
        <w:numPr>
          <w:ilvl w:val="3"/>
          <w:numId w:val="13"/>
        </w:numPr>
        <w:tabs>
          <w:tab w:val="left" w:pos="2070"/>
        </w:tabs>
        <w:spacing w:after="0" w:line="276" w:lineRule="auto"/>
        <w:contextualSpacing w:val="0"/>
        <w:jc w:val="both"/>
        <w:rPr>
          <w:rFonts w:ascii="Times New Roman" w:hAnsi="Times New Roman" w:cs="Times New Roman"/>
          <w:sz w:val="24"/>
          <w:szCs w:val="24"/>
        </w:rPr>
      </w:pPr>
      <w:r w:rsidRPr="00734C07">
        <w:rPr>
          <w:rFonts w:ascii="Times New Roman" w:hAnsi="Times New Roman" w:cs="Times New Roman"/>
          <w:sz w:val="24"/>
          <w:szCs w:val="24"/>
        </w:rPr>
        <w:t>Missugused muud tegevused on vajalikud tulevikulahenduse realiseerimiseks?</w:t>
      </w:r>
    </w:p>
    <w:p w14:paraId="440BA7A2" w14:textId="77777777" w:rsidR="00FF389C" w:rsidRPr="00734C07" w:rsidRDefault="00FF389C" w:rsidP="00734C07">
      <w:pPr>
        <w:pStyle w:val="Loendilik"/>
        <w:numPr>
          <w:ilvl w:val="3"/>
          <w:numId w:val="13"/>
        </w:numPr>
        <w:tabs>
          <w:tab w:val="left" w:pos="2070"/>
        </w:tabs>
        <w:spacing w:after="0" w:line="276" w:lineRule="auto"/>
        <w:contextualSpacing w:val="0"/>
        <w:jc w:val="both"/>
        <w:rPr>
          <w:rFonts w:ascii="Times New Roman" w:hAnsi="Times New Roman" w:cs="Times New Roman"/>
          <w:sz w:val="24"/>
          <w:szCs w:val="24"/>
        </w:rPr>
      </w:pPr>
      <w:r w:rsidRPr="00734C07">
        <w:rPr>
          <w:rFonts w:ascii="Times New Roman" w:hAnsi="Times New Roman" w:cs="Times New Roman"/>
          <w:sz w:val="24"/>
          <w:szCs w:val="24"/>
        </w:rPr>
        <w:t>Missugused tegevused on teiste eelduseks ja missugune on erinevate tegevuste optimaalne järjekord?</w:t>
      </w:r>
    </w:p>
    <w:p w14:paraId="0E2ACD58" w14:textId="77777777" w:rsidR="00FF389C" w:rsidRPr="00734C07" w:rsidRDefault="00FF389C" w:rsidP="00734C07">
      <w:pPr>
        <w:pStyle w:val="Loendilik"/>
        <w:numPr>
          <w:ilvl w:val="3"/>
          <w:numId w:val="13"/>
        </w:numPr>
        <w:tabs>
          <w:tab w:val="left" w:pos="2070"/>
        </w:tabs>
        <w:spacing w:after="0" w:line="276" w:lineRule="auto"/>
        <w:contextualSpacing w:val="0"/>
        <w:jc w:val="both"/>
        <w:rPr>
          <w:rFonts w:ascii="Times New Roman" w:hAnsi="Times New Roman" w:cs="Times New Roman"/>
          <w:sz w:val="24"/>
          <w:szCs w:val="24"/>
        </w:rPr>
      </w:pPr>
      <w:r w:rsidRPr="00734C07">
        <w:rPr>
          <w:rFonts w:ascii="Times New Roman" w:hAnsi="Times New Roman" w:cs="Times New Roman"/>
          <w:sz w:val="24"/>
          <w:szCs w:val="24"/>
        </w:rPr>
        <w:t>Missuguseid osalisi peab tööde käigus kaasama?</w:t>
      </w:r>
    </w:p>
    <w:p w14:paraId="1B145421" w14:textId="77777777" w:rsidR="00FF389C" w:rsidRPr="00734C07" w:rsidRDefault="00FF389C" w:rsidP="00734C07">
      <w:pPr>
        <w:pStyle w:val="Loendilik"/>
        <w:numPr>
          <w:ilvl w:val="3"/>
          <w:numId w:val="13"/>
        </w:numPr>
        <w:tabs>
          <w:tab w:val="left" w:pos="2070"/>
        </w:tabs>
        <w:spacing w:after="0" w:line="276" w:lineRule="auto"/>
        <w:contextualSpacing w:val="0"/>
        <w:jc w:val="both"/>
        <w:rPr>
          <w:rFonts w:ascii="Times New Roman" w:hAnsi="Times New Roman" w:cs="Times New Roman"/>
          <w:sz w:val="24"/>
          <w:szCs w:val="24"/>
        </w:rPr>
      </w:pPr>
      <w:r w:rsidRPr="00734C07">
        <w:rPr>
          <w:rFonts w:ascii="Times New Roman" w:hAnsi="Times New Roman" w:cs="Times New Roman"/>
          <w:sz w:val="24"/>
          <w:szCs w:val="24"/>
        </w:rPr>
        <w:t>Mis on erinevate osapoolte poolt läbiviidavate tööde (sh arendused, muud tööd) hinnanguline töömaht?</w:t>
      </w:r>
    </w:p>
    <w:p w14:paraId="70A37782" w14:textId="759B7197" w:rsidR="006A5BCF" w:rsidRPr="00734C07" w:rsidRDefault="00FF389C" w:rsidP="00734C07">
      <w:pPr>
        <w:pStyle w:val="Loendilik"/>
        <w:numPr>
          <w:ilvl w:val="3"/>
          <w:numId w:val="13"/>
        </w:numPr>
        <w:tabs>
          <w:tab w:val="left" w:pos="2070"/>
        </w:tabs>
        <w:spacing w:after="0" w:line="276" w:lineRule="auto"/>
        <w:contextualSpacing w:val="0"/>
        <w:jc w:val="both"/>
        <w:rPr>
          <w:rFonts w:ascii="Times New Roman" w:hAnsi="Times New Roman" w:cs="Times New Roman"/>
          <w:sz w:val="24"/>
          <w:szCs w:val="24"/>
        </w:rPr>
      </w:pPr>
      <w:r w:rsidRPr="00734C07">
        <w:rPr>
          <w:rFonts w:ascii="Times New Roman" w:hAnsi="Times New Roman" w:cs="Times New Roman"/>
          <w:sz w:val="24"/>
          <w:szCs w:val="24"/>
        </w:rPr>
        <w:t>Missuguseid ja kui suuri investeeringuid tuleb tulevikulahenduse realiseerimiseks hinnanguliselt teha?</w:t>
      </w:r>
      <w:bookmarkStart w:id="22" w:name="_Toc127286310"/>
      <w:bookmarkStart w:id="23" w:name="_Toc127286350"/>
      <w:bookmarkStart w:id="24" w:name="_Toc127360201"/>
      <w:bookmarkStart w:id="25" w:name="_Toc127360662"/>
      <w:bookmarkStart w:id="26" w:name="_Toc127360827"/>
      <w:bookmarkStart w:id="27" w:name="_Toc163562211"/>
      <w:bookmarkStart w:id="28" w:name="_Toc163562598"/>
      <w:bookmarkStart w:id="29" w:name="_Toc164401540"/>
      <w:bookmarkStart w:id="30" w:name="_Toc165530678"/>
      <w:bookmarkStart w:id="31" w:name="_Toc167287287"/>
      <w:bookmarkStart w:id="32" w:name="_Toc167293593"/>
      <w:bookmarkStart w:id="33" w:name="_Toc167718218"/>
      <w:bookmarkStart w:id="34" w:name="_Toc168311579"/>
      <w:bookmarkStart w:id="35" w:name="_Toc163562600"/>
      <w:bookmarkStart w:id="36" w:name="_Toc164401542"/>
      <w:bookmarkStart w:id="37" w:name="_Toc165530680"/>
      <w:bookmarkStart w:id="38" w:name="_Toc167287289"/>
      <w:bookmarkStart w:id="39" w:name="_Toc167293595"/>
      <w:bookmarkStart w:id="40" w:name="_Toc167718220"/>
      <w:bookmarkStart w:id="41" w:name="_Toc168311581"/>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14:paraId="0CE23575" w14:textId="77777777" w:rsidR="00C54B17" w:rsidRPr="00734C07" w:rsidRDefault="00FF389C" w:rsidP="00734C07">
      <w:pPr>
        <w:pStyle w:val="Loendilik"/>
        <w:numPr>
          <w:ilvl w:val="1"/>
          <w:numId w:val="13"/>
        </w:numPr>
        <w:tabs>
          <w:tab w:val="left" w:pos="2070"/>
        </w:tabs>
        <w:spacing w:after="0" w:line="276" w:lineRule="auto"/>
        <w:contextualSpacing w:val="0"/>
        <w:jc w:val="both"/>
        <w:rPr>
          <w:rFonts w:ascii="Times New Roman" w:hAnsi="Times New Roman" w:cs="Times New Roman"/>
          <w:sz w:val="24"/>
          <w:szCs w:val="24"/>
        </w:rPr>
      </w:pPr>
      <w:r w:rsidRPr="00734C07">
        <w:rPr>
          <w:rFonts w:ascii="Times New Roman" w:hAnsi="Times New Roman" w:cs="Times New Roman"/>
          <w:sz w:val="24"/>
          <w:szCs w:val="24"/>
        </w:rPr>
        <w:t xml:space="preserve">Vormi nõuded </w:t>
      </w:r>
    </w:p>
    <w:p w14:paraId="6F925D66" w14:textId="77777777" w:rsidR="00C54B17" w:rsidRPr="00734C07" w:rsidRDefault="00FF389C" w:rsidP="00734C07">
      <w:pPr>
        <w:pStyle w:val="Loendilik"/>
        <w:numPr>
          <w:ilvl w:val="2"/>
          <w:numId w:val="13"/>
        </w:numPr>
        <w:tabs>
          <w:tab w:val="left" w:pos="2070"/>
        </w:tabs>
        <w:spacing w:after="0" w:line="276" w:lineRule="auto"/>
        <w:contextualSpacing w:val="0"/>
        <w:jc w:val="both"/>
        <w:rPr>
          <w:rFonts w:ascii="Times New Roman" w:hAnsi="Times New Roman" w:cs="Times New Roman"/>
          <w:sz w:val="24"/>
          <w:szCs w:val="24"/>
        </w:rPr>
      </w:pPr>
      <w:r w:rsidRPr="00734C07">
        <w:rPr>
          <w:rFonts w:ascii="Times New Roman" w:hAnsi="Times New Roman" w:cs="Times New Roman"/>
          <w:sz w:val="24"/>
          <w:szCs w:val="24"/>
        </w:rPr>
        <w:t>Töövõtja peab töö käigu ja töö tulemid dokumenteerima. Dokumentatsioon peab olema ühetaoliselt vormistatud ning lihtsalt loetav. Töövõtja koostab kõik kirjalikud materjalid (v.a ingliskeelne lühikokkuvõte) eesti keeles. Töövõtja tagab koostatud teksti nii keelelise kui ka vormilise korrektsuse ning hea keelekasutuse.</w:t>
      </w:r>
    </w:p>
    <w:p w14:paraId="49865491" w14:textId="77777777" w:rsidR="00C54B17" w:rsidRPr="00734C07" w:rsidRDefault="00FF389C" w:rsidP="00734C07">
      <w:pPr>
        <w:pStyle w:val="Loendilik"/>
        <w:numPr>
          <w:ilvl w:val="2"/>
          <w:numId w:val="13"/>
        </w:numPr>
        <w:tabs>
          <w:tab w:val="left" w:pos="2070"/>
        </w:tabs>
        <w:spacing w:after="0" w:line="276" w:lineRule="auto"/>
        <w:contextualSpacing w:val="0"/>
        <w:jc w:val="both"/>
        <w:rPr>
          <w:rFonts w:ascii="Times New Roman" w:hAnsi="Times New Roman" w:cs="Times New Roman"/>
          <w:sz w:val="24"/>
          <w:szCs w:val="24"/>
        </w:rPr>
      </w:pPr>
      <w:r w:rsidRPr="00734C07">
        <w:rPr>
          <w:rFonts w:ascii="Times New Roman" w:hAnsi="Times New Roman" w:cs="Times New Roman"/>
          <w:sz w:val="24"/>
          <w:szCs w:val="24"/>
        </w:rPr>
        <w:t>Suhtlemine töövõtja ja tellija ning muude isikute vahel toimub eesti keeles. Juhul, kui töövõtja esindaja ei valda eesti keelt piisaval tasemel, peab töövõtja tagama omal kulul tõlgi olemasolu suuliseks ja kirjalikuks suhtlemiseks töövõtja ja muude isikute vahel. Tõlk peab olema kompetentne lepingu eseme tehnilise teksti tõlkimisel.</w:t>
      </w:r>
    </w:p>
    <w:p w14:paraId="7488689F" w14:textId="77777777" w:rsidR="00C54B17" w:rsidRPr="00734C07" w:rsidRDefault="00FF389C" w:rsidP="00734C07">
      <w:pPr>
        <w:pStyle w:val="Loendilik"/>
        <w:numPr>
          <w:ilvl w:val="2"/>
          <w:numId w:val="13"/>
        </w:numPr>
        <w:tabs>
          <w:tab w:val="left" w:pos="2070"/>
        </w:tabs>
        <w:spacing w:after="0" w:line="276" w:lineRule="auto"/>
        <w:contextualSpacing w:val="0"/>
        <w:jc w:val="both"/>
        <w:rPr>
          <w:rFonts w:ascii="Times New Roman" w:hAnsi="Times New Roman" w:cs="Times New Roman"/>
          <w:sz w:val="24"/>
          <w:szCs w:val="24"/>
        </w:rPr>
      </w:pPr>
      <w:r w:rsidRPr="00734C07">
        <w:rPr>
          <w:rFonts w:ascii="Times New Roman" w:hAnsi="Times New Roman" w:cs="Times New Roman"/>
          <w:sz w:val="24"/>
          <w:szCs w:val="24"/>
        </w:rPr>
        <w:lastRenderedPageBreak/>
        <w:t>Töövõtja edastab kord nädalas (reedeti, kui ei lepita kokku mõnda teist tööpäeva) tellijale kokkuvõtliku memo hanke raames nädala jooksul tehtud töödest ning järgmise nädala tööplaanist.</w:t>
      </w:r>
    </w:p>
    <w:p w14:paraId="065FDFB9" w14:textId="77777777" w:rsidR="00C54B17" w:rsidRPr="00734C07" w:rsidRDefault="00FF389C" w:rsidP="00734C07">
      <w:pPr>
        <w:pStyle w:val="Loendilik"/>
        <w:numPr>
          <w:ilvl w:val="2"/>
          <w:numId w:val="13"/>
        </w:numPr>
        <w:tabs>
          <w:tab w:val="left" w:pos="2070"/>
        </w:tabs>
        <w:spacing w:after="0" w:line="276" w:lineRule="auto"/>
        <w:contextualSpacing w:val="0"/>
        <w:jc w:val="both"/>
        <w:rPr>
          <w:rFonts w:ascii="Times New Roman" w:hAnsi="Times New Roman" w:cs="Times New Roman"/>
          <w:sz w:val="24"/>
          <w:szCs w:val="24"/>
        </w:rPr>
      </w:pPr>
      <w:r w:rsidRPr="00734C07">
        <w:rPr>
          <w:rFonts w:ascii="Times New Roman" w:hAnsi="Times New Roman" w:cs="Times New Roman"/>
          <w:sz w:val="24"/>
          <w:szCs w:val="24"/>
        </w:rPr>
        <w:t>Töövõtja protokollib hankelepingu täitmisel läbiviidavad koosolekud ja kohtumised ning edastab protokolli kolme tööpäeva jooksul tellijale.</w:t>
      </w:r>
    </w:p>
    <w:p w14:paraId="5AA82BE2" w14:textId="77777777" w:rsidR="00C54B17" w:rsidRPr="00734C07" w:rsidRDefault="00FF389C" w:rsidP="00734C07">
      <w:pPr>
        <w:pStyle w:val="Loendilik"/>
        <w:numPr>
          <w:ilvl w:val="2"/>
          <w:numId w:val="13"/>
        </w:numPr>
        <w:tabs>
          <w:tab w:val="left" w:pos="2070"/>
        </w:tabs>
        <w:spacing w:after="0" w:line="276" w:lineRule="auto"/>
        <w:contextualSpacing w:val="0"/>
        <w:jc w:val="both"/>
        <w:rPr>
          <w:rFonts w:ascii="Times New Roman" w:hAnsi="Times New Roman" w:cs="Times New Roman"/>
          <w:sz w:val="24"/>
          <w:szCs w:val="24"/>
        </w:rPr>
      </w:pPr>
      <w:r w:rsidRPr="00734C07">
        <w:rPr>
          <w:rFonts w:ascii="Times New Roman" w:hAnsi="Times New Roman" w:cs="Times New Roman"/>
          <w:sz w:val="24"/>
          <w:szCs w:val="24"/>
        </w:rPr>
        <w:t>Töövõtja esitab tellijale projekti keskel projekti vahearuande I etapi lõppedes ja II etapi lõppedes koondaruande projekti üldise lõpptulemusega. Lõpptulemus tuleb saavutada koondaruandega. Kui analüüsi käigus selgub, et vahearuandeks analüüsitud osasid tuleb täiendada peale vahearuande üleandmist ja vastuvõtmist, siis tuleb parandused sisse viia koondaruandesse.</w:t>
      </w:r>
    </w:p>
    <w:p w14:paraId="00AD8D23" w14:textId="77777777" w:rsidR="00C54B17" w:rsidRPr="00734C07" w:rsidRDefault="00FF389C" w:rsidP="00734C07">
      <w:pPr>
        <w:pStyle w:val="Loendilik"/>
        <w:numPr>
          <w:ilvl w:val="2"/>
          <w:numId w:val="13"/>
        </w:numPr>
        <w:tabs>
          <w:tab w:val="left" w:pos="2070"/>
        </w:tabs>
        <w:spacing w:after="0" w:line="276" w:lineRule="auto"/>
        <w:contextualSpacing w:val="0"/>
        <w:jc w:val="both"/>
        <w:rPr>
          <w:rFonts w:ascii="Times New Roman" w:hAnsi="Times New Roman" w:cs="Times New Roman"/>
          <w:sz w:val="24"/>
          <w:szCs w:val="24"/>
        </w:rPr>
      </w:pPr>
      <w:r w:rsidRPr="00734C07">
        <w:rPr>
          <w:rFonts w:ascii="Times New Roman" w:hAnsi="Times New Roman" w:cs="Times New Roman"/>
          <w:sz w:val="24"/>
          <w:szCs w:val="24"/>
        </w:rPr>
        <w:t>Töövõtja vormistab koondaruandest eestikeelse laiemale avalikkusele suunatud lühikokkuvõte (kuni 2 lk) ning ettekande slaidid töö tulemustest.</w:t>
      </w:r>
    </w:p>
    <w:p w14:paraId="03A49FAB" w14:textId="77777777" w:rsidR="00C54B17" w:rsidRPr="00734C07" w:rsidRDefault="00494297" w:rsidP="00734C07">
      <w:pPr>
        <w:pStyle w:val="Loendilik"/>
        <w:numPr>
          <w:ilvl w:val="2"/>
          <w:numId w:val="13"/>
        </w:numPr>
        <w:tabs>
          <w:tab w:val="left" w:pos="2070"/>
        </w:tabs>
        <w:spacing w:after="0" w:line="276" w:lineRule="auto"/>
        <w:contextualSpacing w:val="0"/>
        <w:jc w:val="both"/>
        <w:rPr>
          <w:rFonts w:ascii="Times New Roman" w:hAnsi="Times New Roman" w:cs="Times New Roman"/>
          <w:sz w:val="24"/>
          <w:szCs w:val="24"/>
        </w:rPr>
      </w:pPr>
      <w:r w:rsidRPr="00734C07">
        <w:rPr>
          <w:rFonts w:ascii="Times New Roman" w:hAnsi="Times New Roman" w:cs="Times New Roman"/>
          <w:sz w:val="24"/>
          <w:szCs w:val="24"/>
        </w:rPr>
        <w:t>p</w:t>
      </w:r>
      <w:r w:rsidR="00FF389C" w:rsidRPr="00734C07">
        <w:rPr>
          <w:rFonts w:ascii="Times New Roman" w:hAnsi="Times New Roman" w:cs="Times New Roman"/>
          <w:sz w:val="24"/>
          <w:szCs w:val="24"/>
        </w:rPr>
        <w:t>rojekti lõppedes esitab töövõtja kogu projekti dokumentatsiooni tellijale.</w:t>
      </w:r>
    </w:p>
    <w:p w14:paraId="5B7E24C7" w14:textId="4E9D4D20" w:rsidR="00C87986" w:rsidRPr="00734C07" w:rsidRDefault="00C87986" w:rsidP="00734C07">
      <w:pPr>
        <w:pStyle w:val="Loendilik"/>
        <w:numPr>
          <w:ilvl w:val="2"/>
          <w:numId w:val="13"/>
        </w:numPr>
        <w:tabs>
          <w:tab w:val="left" w:pos="2070"/>
        </w:tabs>
        <w:spacing w:after="0" w:line="276" w:lineRule="auto"/>
        <w:contextualSpacing w:val="0"/>
        <w:jc w:val="both"/>
        <w:rPr>
          <w:rFonts w:ascii="Times New Roman" w:hAnsi="Times New Roman" w:cs="Times New Roman"/>
          <w:sz w:val="24"/>
          <w:szCs w:val="24"/>
        </w:rPr>
      </w:pPr>
      <w:r w:rsidRPr="00734C07">
        <w:rPr>
          <w:rFonts w:ascii="Times New Roman" w:hAnsi="Times New Roman" w:cs="Times New Roman"/>
          <w:sz w:val="24"/>
          <w:szCs w:val="24"/>
        </w:rPr>
        <w:t>projekti lõppedes esitleb töövõtja projekti tulemei</w:t>
      </w:r>
      <w:r w:rsidR="00B02991" w:rsidRPr="00734C07">
        <w:rPr>
          <w:rFonts w:ascii="Times New Roman" w:hAnsi="Times New Roman" w:cs="Times New Roman"/>
          <w:sz w:val="24"/>
          <w:szCs w:val="24"/>
        </w:rPr>
        <w:t>d lõppkoosolekul.</w:t>
      </w:r>
    </w:p>
    <w:p w14:paraId="1550FBD1" w14:textId="77777777" w:rsidR="00FF389C" w:rsidRPr="00734C07" w:rsidRDefault="00FF389C" w:rsidP="00734C07">
      <w:pPr>
        <w:spacing w:after="0" w:line="276" w:lineRule="auto"/>
        <w:jc w:val="both"/>
        <w:rPr>
          <w:rFonts w:ascii="Times New Roman" w:hAnsi="Times New Roman" w:cs="Times New Roman"/>
          <w:sz w:val="24"/>
          <w:szCs w:val="24"/>
        </w:rPr>
      </w:pPr>
    </w:p>
    <w:p w14:paraId="0F285465" w14:textId="77777777" w:rsidR="00C54B17" w:rsidRPr="00734C07" w:rsidRDefault="00FF389C" w:rsidP="00734C07">
      <w:pPr>
        <w:pStyle w:val="Loendilik"/>
        <w:numPr>
          <w:ilvl w:val="0"/>
          <w:numId w:val="13"/>
        </w:numPr>
        <w:spacing w:after="0" w:line="276" w:lineRule="auto"/>
        <w:jc w:val="both"/>
        <w:rPr>
          <w:rFonts w:ascii="Times New Roman" w:hAnsi="Times New Roman" w:cs="Times New Roman"/>
          <w:b/>
          <w:bCs/>
          <w:sz w:val="24"/>
          <w:szCs w:val="24"/>
        </w:rPr>
      </w:pPr>
      <w:r w:rsidRPr="00734C07">
        <w:rPr>
          <w:rFonts w:ascii="Times New Roman" w:hAnsi="Times New Roman" w:cs="Times New Roman"/>
          <w:b/>
          <w:bCs/>
          <w:sz w:val="24"/>
          <w:szCs w:val="24"/>
        </w:rPr>
        <w:t>Töökorraldus</w:t>
      </w:r>
    </w:p>
    <w:p w14:paraId="1F745FA9" w14:textId="77777777" w:rsidR="00C54B17" w:rsidRPr="00734C07" w:rsidRDefault="00FF389C" w:rsidP="00734C07">
      <w:pPr>
        <w:pStyle w:val="Loendilik"/>
        <w:numPr>
          <w:ilvl w:val="1"/>
          <w:numId w:val="8"/>
        </w:numPr>
        <w:spacing w:after="0" w:line="276" w:lineRule="auto"/>
        <w:jc w:val="both"/>
        <w:rPr>
          <w:rFonts w:ascii="Times New Roman" w:hAnsi="Times New Roman" w:cs="Times New Roman"/>
          <w:sz w:val="24"/>
          <w:szCs w:val="24"/>
        </w:rPr>
      </w:pPr>
      <w:r w:rsidRPr="00734C07">
        <w:rPr>
          <w:rFonts w:ascii="Times New Roman" w:hAnsi="Times New Roman" w:cs="Times New Roman"/>
          <w:sz w:val="24"/>
          <w:szCs w:val="24"/>
        </w:rPr>
        <w:t xml:space="preserve">Töö teostamisel tagab töövõtja ülesannete tähtaegse ja kvaliteetse täitmise vastavalt </w:t>
      </w:r>
      <w:r w:rsidR="00C54B17" w:rsidRPr="00734C07">
        <w:rPr>
          <w:rFonts w:ascii="Times New Roman" w:hAnsi="Times New Roman" w:cs="Times New Roman"/>
          <w:sz w:val="24"/>
          <w:szCs w:val="24"/>
        </w:rPr>
        <w:t xml:space="preserve">hanke alusdokumentides ja </w:t>
      </w:r>
      <w:r w:rsidRPr="00734C07">
        <w:rPr>
          <w:rFonts w:ascii="Times New Roman" w:hAnsi="Times New Roman" w:cs="Times New Roman"/>
          <w:sz w:val="24"/>
          <w:szCs w:val="24"/>
        </w:rPr>
        <w:t xml:space="preserve">hankelepingus sätestatud tingimustele. Töövõtja tagab töö teostamiseks ja selle tulemite saavutamiseks vajaliku projektimeeskonna koosseisu. Töövõtja ülesanne on töö teostamise ja selle tulemite kvaliteedi tagamiseks võimalike riskide maandamismeetmete planeerimine ja rakendamine. </w:t>
      </w:r>
    </w:p>
    <w:p w14:paraId="3FDCA9FF" w14:textId="77777777" w:rsidR="00C54B17" w:rsidRPr="00734C07" w:rsidRDefault="00FF389C" w:rsidP="00734C07">
      <w:pPr>
        <w:pStyle w:val="Loendilik"/>
        <w:numPr>
          <w:ilvl w:val="1"/>
          <w:numId w:val="8"/>
        </w:numPr>
        <w:spacing w:after="0" w:line="276" w:lineRule="auto"/>
        <w:jc w:val="both"/>
        <w:rPr>
          <w:rFonts w:ascii="Times New Roman" w:hAnsi="Times New Roman" w:cs="Times New Roman"/>
          <w:sz w:val="24"/>
          <w:szCs w:val="24"/>
        </w:rPr>
      </w:pPr>
      <w:r w:rsidRPr="00734C07">
        <w:rPr>
          <w:rFonts w:ascii="Times New Roman" w:hAnsi="Times New Roman" w:cs="Times New Roman"/>
          <w:sz w:val="24"/>
          <w:szCs w:val="24"/>
        </w:rPr>
        <w:t>Töövõtja loob vajadusel tööde teostamise eesmärgil projektirühmad.</w:t>
      </w:r>
    </w:p>
    <w:p w14:paraId="179741E4" w14:textId="77777777" w:rsidR="00C54B17" w:rsidRPr="00734C07" w:rsidRDefault="00FF389C" w:rsidP="00734C07">
      <w:pPr>
        <w:pStyle w:val="Loendilik"/>
        <w:numPr>
          <w:ilvl w:val="1"/>
          <w:numId w:val="8"/>
        </w:numPr>
        <w:spacing w:after="0" w:line="276" w:lineRule="auto"/>
        <w:jc w:val="both"/>
        <w:rPr>
          <w:rFonts w:ascii="Times New Roman" w:hAnsi="Times New Roman" w:cs="Times New Roman"/>
          <w:sz w:val="24"/>
          <w:szCs w:val="24"/>
        </w:rPr>
      </w:pPr>
      <w:r w:rsidRPr="00734C07">
        <w:rPr>
          <w:rFonts w:ascii="Times New Roman" w:hAnsi="Times New Roman" w:cs="Times New Roman"/>
          <w:sz w:val="24"/>
          <w:szCs w:val="24"/>
        </w:rPr>
        <w:t>Avakohtumine töövõtjaga toimub eelistatult tellija ruumides ning esimesel võimalusel peale lepingu sõlmimist (kohtumise aeg lepitakse eelnevalt kokku). Kui füüsilised kohtumised ei ole võimalikud või mõistlikud, korraldatakse kohtumised kokkuleppel veebi vahendusel.</w:t>
      </w:r>
    </w:p>
    <w:p w14:paraId="29EEDA51" w14:textId="77777777" w:rsidR="00C54B17" w:rsidRPr="00734C07" w:rsidRDefault="00FF389C" w:rsidP="00734C07">
      <w:pPr>
        <w:pStyle w:val="Loendilik"/>
        <w:numPr>
          <w:ilvl w:val="1"/>
          <w:numId w:val="8"/>
        </w:numPr>
        <w:spacing w:after="0" w:line="276" w:lineRule="auto"/>
        <w:jc w:val="both"/>
        <w:rPr>
          <w:rFonts w:ascii="Times New Roman" w:hAnsi="Times New Roman" w:cs="Times New Roman"/>
          <w:sz w:val="24"/>
          <w:szCs w:val="24"/>
        </w:rPr>
      </w:pPr>
      <w:r w:rsidRPr="00734C07">
        <w:rPr>
          <w:rFonts w:ascii="Times New Roman" w:hAnsi="Times New Roman" w:cs="Times New Roman"/>
          <w:sz w:val="24"/>
          <w:szCs w:val="24"/>
        </w:rPr>
        <w:t>Teadete edastamine ning tööde üleandmine toimub vastavalt lepingule.</w:t>
      </w:r>
    </w:p>
    <w:p w14:paraId="13AC697B" w14:textId="77777777" w:rsidR="00C54B17" w:rsidRPr="00734C07" w:rsidRDefault="6DEAB535" w:rsidP="00734C07">
      <w:pPr>
        <w:pStyle w:val="Loendilik"/>
        <w:numPr>
          <w:ilvl w:val="1"/>
          <w:numId w:val="8"/>
        </w:numPr>
        <w:spacing w:after="0" w:line="276" w:lineRule="auto"/>
        <w:jc w:val="both"/>
        <w:rPr>
          <w:rFonts w:ascii="Times New Roman" w:hAnsi="Times New Roman" w:cs="Times New Roman"/>
          <w:sz w:val="24"/>
          <w:szCs w:val="24"/>
        </w:rPr>
      </w:pPr>
      <w:r w:rsidRPr="00734C07">
        <w:rPr>
          <w:rFonts w:ascii="Times New Roman" w:eastAsia="Times New Roman" w:hAnsi="Times New Roman" w:cs="Times New Roman"/>
          <w:sz w:val="24"/>
          <w:szCs w:val="24"/>
        </w:rPr>
        <w:t xml:space="preserve">Pakkuja peab vajadusel osutama mõistlikus osas kaasabi arendushanke läbiviimisel. </w:t>
      </w:r>
    </w:p>
    <w:p w14:paraId="31214788" w14:textId="32CD93D0" w:rsidR="00FF389C" w:rsidRPr="00734C07" w:rsidRDefault="00FF389C" w:rsidP="00734C07">
      <w:pPr>
        <w:pStyle w:val="Loendilik"/>
        <w:numPr>
          <w:ilvl w:val="1"/>
          <w:numId w:val="8"/>
        </w:numPr>
        <w:spacing w:after="0" w:line="276" w:lineRule="auto"/>
        <w:jc w:val="both"/>
        <w:rPr>
          <w:rFonts w:ascii="Times New Roman" w:hAnsi="Times New Roman" w:cs="Times New Roman"/>
          <w:b/>
          <w:bCs/>
          <w:sz w:val="24"/>
          <w:szCs w:val="24"/>
        </w:rPr>
      </w:pPr>
      <w:r w:rsidRPr="00734C07">
        <w:rPr>
          <w:rFonts w:ascii="Times New Roman" w:hAnsi="Times New Roman" w:cs="Times New Roman"/>
          <w:b/>
          <w:bCs/>
          <w:sz w:val="24"/>
          <w:szCs w:val="24"/>
        </w:rPr>
        <w:t>Projekti tulemite vastuvõtmine ning aja- ja tegevuskava</w:t>
      </w:r>
    </w:p>
    <w:p w14:paraId="45FC7BD8" w14:textId="77777777" w:rsidR="00494297" w:rsidRPr="00734C07" w:rsidRDefault="00FF389C" w:rsidP="00734C07">
      <w:pPr>
        <w:pStyle w:val="Loendilik"/>
        <w:numPr>
          <w:ilvl w:val="2"/>
          <w:numId w:val="8"/>
        </w:numPr>
        <w:spacing w:after="0" w:line="276" w:lineRule="auto"/>
        <w:ind w:left="709" w:hanging="709"/>
        <w:jc w:val="both"/>
        <w:rPr>
          <w:rFonts w:ascii="Times New Roman" w:hAnsi="Times New Roman" w:cs="Times New Roman"/>
          <w:sz w:val="24"/>
          <w:szCs w:val="24"/>
        </w:rPr>
      </w:pPr>
      <w:r w:rsidRPr="00734C07">
        <w:rPr>
          <w:rFonts w:ascii="Times New Roman" w:hAnsi="Times New Roman" w:cs="Times New Roman"/>
          <w:sz w:val="24"/>
          <w:szCs w:val="24"/>
          <w:shd w:val="clear" w:color="auto" w:fill="FFFFFF" w:themeFill="background1"/>
        </w:rPr>
        <w:t xml:space="preserve">Tööd peavad olema jagatud kahte etappi: 1) I etapp; 2) II etapp. </w:t>
      </w:r>
    </w:p>
    <w:p w14:paraId="64C1E9B2" w14:textId="26A6F487" w:rsidR="00FF389C" w:rsidRPr="00734C07" w:rsidRDefault="00FF389C" w:rsidP="00734C07">
      <w:pPr>
        <w:pStyle w:val="Loendilik"/>
        <w:numPr>
          <w:ilvl w:val="2"/>
          <w:numId w:val="8"/>
        </w:numPr>
        <w:spacing w:after="0" w:line="276" w:lineRule="auto"/>
        <w:ind w:left="709" w:hanging="709"/>
        <w:jc w:val="both"/>
        <w:rPr>
          <w:rFonts w:ascii="Times New Roman" w:hAnsi="Times New Roman" w:cs="Times New Roman"/>
          <w:sz w:val="24"/>
          <w:szCs w:val="24"/>
        </w:rPr>
      </w:pPr>
      <w:r w:rsidRPr="00734C07">
        <w:rPr>
          <w:rFonts w:ascii="Times New Roman" w:hAnsi="Times New Roman" w:cs="Times New Roman"/>
          <w:sz w:val="24"/>
          <w:szCs w:val="24"/>
          <w:shd w:val="clear" w:color="auto" w:fill="FFFFFF" w:themeFill="background1"/>
        </w:rPr>
        <w:t>I etapi töö</w:t>
      </w:r>
      <w:r w:rsidR="2FB7AB0D" w:rsidRPr="00734C07">
        <w:rPr>
          <w:rFonts w:ascii="Times New Roman" w:hAnsi="Times New Roman" w:cs="Times New Roman"/>
          <w:sz w:val="24"/>
          <w:szCs w:val="24"/>
          <w:shd w:val="clear" w:color="auto" w:fill="FFFFFF" w:themeFill="background1"/>
        </w:rPr>
        <w:t xml:space="preserve"> esi</w:t>
      </w:r>
      <w:r w:rsidR="2FB7AB0D" w:rsidRPr="00734C07">
        <w:rPr>
          <w:rFonts w:ascii="Times New Roman" w:hAnsi="Times New Roman" w:cs="Times New Roman"/>
          <w:sz w:val="24"/>
          <w:szCs w:val="24"/>
        </w:rPr>
        <w:t>tamise tähtaeg on üks kuu lepingu sõlmimisest</w:t>
      </w:r>
      <w:r w:rsidR="3460DCCE" w:rsidRPr="00734C07">
        <w:rPr>
          <w:rFonts w:ascii="Times New Roman" w:hAnsi="Times New Roman" w:cs="Times New Roman"/>
          <w:sz w:val="24"/>
          <w:szCs w:val="24"/>
        </w:rPr>
        <w:t xml:space="preserve"> ja II etapi töö esitamise tähtaeg on kaks kuud lepingu sõlmimisest</w:t>
      </w:r>
      <w:r w:rsidR="2FB7AB0D" w:rsidRPr="00734C07">
        <w:rPr>
          <w:rFonts w:ascii="Times New Roman" w:hAnsi="Times New Roman" w:cs="Times New Roman"/>
          <w:sz w:val="24"/>
          <w:szCs w:val="24"/>
        </w:rPr>
        <w:t>. I etapi töö</w:t>
      </w:r>
      <w:r w:rsidRPr="00734C07">
        <w:rPr>
          <w:rFonts w:ascii="Times New Roman" w:hAnsi="Times New Roman" w:cs="Times New Roman"/>
          <w:sz w:val="24"/>
          <w:szCs w:val="24"/>
          <w:shd w:val="clear" w:color="auto" w:fill="FFFFFF" w:themeFill="background1"/>
        </w:rPr>
        <w:t xml:space="preserve"> tulemusel peab valmima hetkeolukorra kirjeldus. Ülejäänud töö jaotusel teise etapi sees lähtutakse pakkumuses kirjeldatust. Etappide alusel toimub</w:t>
      </w:r>
      <w:r w:rsidRPr="00734C07">
        <w:rPr>
          <w:rFonts w:ascii="Times New Roman" w:hAnsi="Times New Roman" w:cs="Times New Roman"/>
          <w:sz w:val="24"/>
          <w:szCs w:val="24"/>
        </w:rPr>
        <w:t xml:space="preserve"> ka I etapi ja II etapi tulemite eest tasumine.</w:t>
      </w:r>
    </w:p>
    <w:p w14:paraId="75FD5EFE" w14:textId="0B353F26" w:rsidR="00FF389C" w:rsidRPr="00734C07" w:rsidRDefault="00FF389C" w:rsidP="00734C07">
      <w:pPr>
        <w:pStyle w:val="Loendilik"/>
        <w:numPr>
          <w:ilvl w:val="2"/>
          <w:numId w:val="8"/>
        </w:numPr>
        <w:spacing w:after="0" w:line="276" w:lineRule="auto"/>
        <w:ind w:left="709" w:hanging="709"/>
        <w:jc w:val="both"/>
        <w:rPr>
          <w:rFonts w:ascii="Times New Roman" w:hAnsi="Times New Roman" w:cs="Times New Roman"/>
          <w:sz w:val="24"/>
          <w:szCs w:val="24"/>
        </w:rPr>
      </w:pPr>
      <w:bookmarkStart w:id="42" w:name="_Hlk128745171"/>
      <w:r w:rsidRPr="00734C07">
        <w:rPr>
          <w:rFonts w:ascii="Times New Roman" w:hAnsi="Times New Roman" w:cs="Times New Roman"/>
          <w:sz w:val="24"/>
          <w:szCs w:val="24"/>
        </w:rPr>
        <w:t>Pooltel on kokkuleppel õigus pakkumuses esitatud aja- ja tegevuskava täpsustada (sh I etapi tulemi üleandmise aeg), eelkõige, kuid mitte ainult, kui see on vajalik selles esinevate vastuolude või puuduste kõrvaldamiseks</w:t>
      </w:r>
      <w:bookmarkEnd w:id="42"/>
      <w:r w:rsidRPr="00734C07">
        <w:rPr>
          <w:rFonts w:ascii="Times New Roman" w:hAnsi="Times New Roman" w:cs="Times New Roman"/>
          <w:sz w:val="24"/>
          <w:szCs w:val="24"/>
        </w:rPr>
        <w:t xml:space="preserve">. </w:t>
      </w:r>
      <w:bookmarkStart w:id="43" w:name="_Hlk128745293"/>
      <w:bookmarkStart w:id="44" w:name="_Hlk128745259"/>
      <w:r w:rsidRPr="00734C07">
        <w:rPr>
          <w:rFonts w:ascii="Times New Roman" w:hAnsi="Times New Roman" w:cs="Times New Roman"/>
          <w:sz w:val="24"/>
          <w:szCs w:val="24"/>
        </w:rPr>
        <w:t>Sellisel juhul esitab töövõtja 3 tööpäeva jooksul peale avakohtumist uue detailse tegevusplaani koos täpsustatud ajakavaga</w:t>
      </w:r>
      <w:bookmarkEnd w:id="43"/>
      <w:bookmarkEnd w:id="44"/>
    </w:p>
    <w:p w14:paraId="14323594" w14:textId="77777777" w:rsidR="00FF389C" w:rsidRPr="00734C07" w:rsidRDefault="00FF389C" w:rsidP="00734C07">
      <w:pPr>
        <w:pStyle w:val="Loendilik"/>
        <w:numPr>
          <w:ilvl w:val="2"/>
          <w:numId w:val="8"/>
        </w:numPr>
        <w:spacing w:after="0" w:line="276" w:lineRule="auto"/>
        <w:ind w:left="709" w:hanging="709"/>
        <w:jc w:val="both"/>
        <w:rPr>
          <w:rFonts w:ascii="Times New Roman" w:hAnsi="Times New Roman" w:cs="Times New Roman"/>
          <w:sz w:val="24"/>
          <w:szCs w:val="24"/>
        </w:rPr>
      </w:pPr>
      <w:r w:rsidRPr="00734C07">
        <w:rPr>
          <w:rFonts w:ascii="Times New Roman" w:hAnsi="Times New Roman" w:cs="Times New Roman"/>
          <w:sz w:val="24"/>
          <w:szCs w:val="24"/>
        </w:rPr>
        <w:t>Poolte kokkuleppel on võimalik ka töö käigus vajadusel aja- ja tegevuskavas väiksemas mahus täpsustusi teha.</w:t>
      </w:r>
    </w:p>
    <w:p w14:paraId="391EDEEF" w14:textId="7C27CD01" w:rsidR="05383401" w:rsidRPr="00734C07" w:rsidRDefault="05383401" w:rsidP="00734C07">
      <w:pPr>
        <w:pStyle w:val="Loendilik"/>
        <w:spacing w:after="0" w:line="240" w:lineRule="auto"/>
        <w:ind w:left="709"/>
        <w:jc w:val="both"/>
        <w:rPr>
          <w:rFonts w:ascii="Times New Roman" w:hAnsi="Times New Roman" w:cs="Times New Roman"/>
          <w:sz w:val="24"/>
          <w:szCs w:val="24"/>
        </w:rPr>
      </w:pPr>
    </w:p>
    <w:sectPr w:rsidR="05383401" w:rsidRPr="00734C0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ABFB16" w14:textId="77777777" w:rsidR="00F52D27" w:rsidRDefault="00F52D27" w:rsidP="00FF389C">
      <w:pPr>
        <w:spacing w:after="0" w:line="240" w:lineRule="auto"/>
      </w:pPr>
      <w:r>
        <w:separator/>
      </w:r>
    </w:p>
  </w:endnote>
  <w:endnote w:type="continuationSeparator" w:id="0">
    <w:p w14:paraId="443271CA" w14:textId="77777777" w:rsidR="00F52D27" w:rsidRDefault="00F52D27" w:rsidP="00FF389C">
      <w:pPr>
        <w:spacing w:after="0" w:line="240" w:lineRule="auto"/>
      </w:pPr>
      <w:r>
        <w:continuationSeparator/>
      </w:r>
    </w:p>
  </w:endnote>
  <w:endnote w:type="continuationNotice" w:id="1">
    <w:p w14:paraId="7A2D43AF" w14:textId="77777777" w:rsidR="00F52D27" w:rsidRDefault="00F52D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7F162C" w14:textId="77777777" w:rsidR="00F52D27" w:rsidRDefault="00F52D27" w:rsidP="00FF389C">
      <w:pPr>
        <w:spacing w:after="0" w:line="240" w:lineRule="auto"/>
      </w:pPr>
      <w:r>
        <w:separator/>
      </w:r>
    </w:p>
  </w:footnote>
  <w:footnote w:type="continuationSeparator" w:id="0">
    <w:p w14:paraId="1395C880" w14:textId="77777777" w:rsidR="00F52D27" w:rsidRDefault="00F52D27" w:rsidP="00FF389C">
      <w:pPr>
        <w:spacing w:after="0" w:line="240" w:lineRule="auto"/>
      </w:pPr>
      <w:r>
        <w:continuationSeparator/>
      </w:r>
    </w:p>
  </w:footnote>
  <w:footnote w:type="continuationNotice" w:id="1">
    <w:p w14:paraId="6012BA9C" w14:textId="77777777" w:rsidR="00F52D27" w:rsidRDefault="00F52D2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42A83"/>
    <w:multiLevelType w:val="multilevel"/>
    <w:tmpl w:val="783E65C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4.1."/>
      <w:lvlJc w:val="left"/>
      <w:pPr>
        <w:ind w:left="720" w:hanging="720"/>
      </w:pPr>
      <w:rPr>
        <w:rFonts w:hint="default"/>
      </w:rPr>
    </w:lvl>
    <w:lvl w:ilvl="4">
      <w:start w:val="1"/>
      <w:numFmt w:val="decimal"/>
      <w:isLgl/>
      <w:lvlText w:val="%1.%2.%3.%4.%5."/>
      <w:lvlJc w:val="left"/>
      <w:pPr>
        <w:ind w:left="1080" w:hanging="1080"/>
      </w:pPr>
      <w:rPr>
        <w:rFonts w:ascii="Times New Roman" w:hAnsi="Times New Roman" w:cs="Times New Roman"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 w15:restartNumberingAfterBreak="0">
    <w:nsid w:val="0864229E"/>
    <w:multiLevelType w:val="hybridMultilevel"/>
    <w:tmpl w:val="429E31F6"/>
    <w:lvl w:ilvl="0" w:tplc="042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 w15:restartNumberingAfterBreak="0">
    <w:nsid w:val="1265615B"/>
    <w:multiLevelType w:val="multilevel"/>
    <w:tmpl w:val="61346C64"/>
    <w:lvl w:ilvl="0">
      <w:start w:val="3"/>
      <w:numFmt w:val="decimal"/>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5C36664"/>
    <w:multiLevelType w:val="multilevel"/>
    <w:tmpl w:val="F0B884E6"/>
    <w:lvl w:ilvl="0">
      <w:start w:val="3"/>
      <w:numFmt w:val="decimal"/>
      <w:lvlText w:val="%1."/>
      <w:lvlJc w:val="left"/>
      <w:pPr>
        <w:ind w:left="680" w:hanging="680"/>
      </w:pPr>
      <w:rPr>
        <w:rFonts w:hint="default"/>
      </w:rPr>
    </w:lvl>
    <w:lvl w:ilvl="1">
      <w:start w:val="1"/>
      <w:numFmt w:val="decimal"/>
      <w:lvlText w:val="%1.%2."/>
      <w:lvlJc w:val="left"/>
      <w:pPr>
        <w:ind w:left="680" w:hanging="6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E313881"/>
    <w:multiLevelType w:val="multilevel"/>
    <w:tmpl w:val="CD56D99A"/>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b/>
        <w:bCs/>
        <w:color w:val="2E74B5" w:themeColor="accent1" w:themeShade="BF"/>
      </w:rPr>
    </w:lvl>
    <w:lvl w:ilvl="2">
      <w:start w:val="1"/>
      <w:numFmt w:val="decimal"/>
      <w:isLgl/>
      <w:lvlText w:val="%1.%2.%3."/>
      <w:lvlJc w:val="left"/>
      <w:pPr>
        <w:ind w:left="1080" w:hanging="720"/>
      </w:pPr>
      <w:rPr>
        <w:rFonts w:hint="default"/>
        <w:b w:val="0"/>
        <w:bCs w:val="0"/>
        <w:color w:val="auto"/>
      </w:rPr>
    </w:lvl>
    <w:lvl w:ilvl="3">
      <w:start w:val="1"/>
      <w:numFmt w:val="decimal"/>
      <w:isLgl/>
      <w:lvlText w:val="%1.%2.%3.%4."/>
      <w:lvlJc w:val="left"/>
      <w:pPr>
        <w:ind w:left="1080" w:hanging="720"/>
      </w:pPr>
      <w:rPr>
        <w:rFonts w:hint="default"/>
        <w:b w:val="0"/>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F300FCA"/>
    <w:multiLevelType w:val="multilevel"/>
    <w:tmpl w:val="F320A7A4"/>
    <w:lvl w:ilvl="0">
      <w:start w:val="3"/>
      <w:numFmt w:val="decimal"/>
      <w:lvlText w:val="%1."/>
      <w:lvlJc w:val="left"/>
      <w:pPr>
        <w:ind w:left="510" w:hanging="510"/>
      </w:pPr>
      <w:rPr>
        <w:rFonts w:hint="default"/>
      </w:rPr>
    </w:lvl>
    <w:lvl w:ilvl="1">
      <w:start w:val="2"/>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AEA6CD8"/>
    <w:multiLevelType w:val="hybridMultilevel"/>
    <w:tmpl w:val="0666D084"/>
    <w:lvl w:ilvl="0" w:tplc="3C12104E">
      <w:start w:val="1"/>
      <w:numFmt w:val="decimal"/>
      <w:lvlText w:val="%1."/>
      <w:lvlJc w:val="left"/>
      <w:pPr>
        <w:ind w:left="720" w:hanging="360"/>
      </w:pPr>
      <w:rPr>
        <w:rFonts w:eastAsiaTheme="minorHAnsi"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0263B45"/>
    <w:multiLevelType w:val="multilevel"/>
    <w:tmpl w:val="1DDA8DCE"/>
    <w:lvl w:ilvl="0">
      <w:start w:val="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44FD6AD1"/>
    <w:multiLevelType w:val="multilevel"/>
    <w:tmpl w:val="36A496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53047966"/>
    <w:multiLevelType w:val="multilevel"/>
    <w:tmpl w:val="8C2A9E0C"/>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b/>
        <w:bCs/>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720" w:hanging="720"/>
      </w:pPr>
      <w:rPr>
        <w:rFonts w:hint="default"/>
        <w:b w:val="0"/>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E843F4A"/>
    <w:multiLevelType w:val="multilevel"/>
    <w:tmpl w:val="52363832"/>
    <w:lvl w:ilvl="0">
      <w:start w:val="3"/>
      <w:numFmt w:val="decimal"/>
      <w:lvlText w:val="%1."/>
      <w:lvlJc w:val="left"/>
      <w:pPr>
        <w:ind w:left="680" w:hanging="680"/>
      </w:pPr>
      <w:rPr>
        <w:rFonts w:hint="default"/>
      </w:rPr>
    </w:lvl>
    <w:lvl w:ilvl="1">
      <w:start w:val="1"/>
      <w:numFmt w:val="decimal"/>
      <w:lvlText w:val="%1.%2."/>
      <w:lvlJc w:val="left"/>
      <w:pPr>
        <w:ind w:left="680" w:hanging="6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6547E1C"/>
    <w:multiLevelType w:val="multilevel"/>
    <w:tmpl w:val="92704696"/>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b w:val="0"/>
        <w:bCs w:val="0"/>
        <w:color w:val="auto"/>
      </w:rPr>
    </w:lvl>
    <w:lvl w:ilvl="2">
      <w:start w:val="1"/>
      <w:numFmt w:val="decimal"/>
      <w:isLgl/>
      <w:lvlText w:val="%1.%2.%3."/>
      <w:lvlJc w:val="left"/>
      <w:pPr>
        <w:ind w:left="1080" w:hanging="720"/>
      </w:pPr>
      <w:rPr>
        <w:rFonts w:hint="default"/>
        <w:b w:val="0"/>
        <w:bCs w:val="0"/>
        <w:color w:val="auto"/>
        <w:sz w:val="24"/>
        <w:szCs w:val="24"/>
      </w:rPr>
    </w:lvl>
    <w:lvl w:ilvl="3">
      <w:start w:val="1"/>
      <w:numFmt w:val="decimal"/>
      <w:isLgl/>
      <w:lvlText w:val="%1.%2.%3.%4."/>
      <w:lvlJc w:val="left"/>
      <w:pPr>
        <w:ind w:left="1080" w:hanging="720"/>
      </w:pPr>
      <w:rPr>
        <w:rFonts w:hint="default"/>
        <w:b w:val="0"/>
        <w:bCs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D09434D"/>
    <w:multiLevelType w:val="multilevel"/>
    <w:tmpl w:val="F320A7A4"/>
    <w:lvl w:ilvl="0">
      <w:start w:val="3"/>
      <w:numFmt w:val="decimal"/>
      <w:lvlText w:val="%1."/>
      <w:lvlJc w:val="left"/>
      <w:pPr>
        <w:ind w:left="510" w:hanging="510"/>
      </w:pPr>
      <w:rPr>
        <w:rFonts w:hint="default"/>
      </w:rPr>
    </w:lvl>
    <w:lvl w:ilvl="1">
      <w:start w:val="3"/>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D0F17D8"/>
    <w:multiLevelType w:val="multilevel"/>
    <w:tmpl w:val="020A9DD2"/>
    <w:lvl w:ilvl="0">
      <w:start w:val="1"/>
      <w:numFmt w:val="decimal"/>
      <w:lvlText w:val="%1."/>
      <w:lvlJc w:val="left"/>
      <w:pPr>
        <w:ind w:left="360" w:hanging="360"/>
      </w:pPr>
    </w:lvl>
    <w:lvl w:ilvl="1">
      <w:start w:val="1"/>
      <w:numFmt w:val="decimal"/>
      <w:isLgl/>
      <w:lvlText w:val="%1.%2."/>
      <w:lvlJc w:val="left"/>
      <w:pPr>
        <w:ind w:left="510" w:hanging="51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8B63D49"/>
    <w:multiLevelType w:val="hybridMultilevel"/>
    <w:tmpl w:val="145A2918"/>
    <w:lvl w:ilvl="0" w:tplc="3A9611C6">
      <w:start w:val="1"/>
      <w:numFmt w:val="decimal"/>
      <w:lvlText w:val="%1."/>
      <w:lvlJc w:val="left"/>
      <w:pPr>
        <w:ind w:left="720" w:hanging="360"/>
      </w:pPr>
      <w:rPr>
        <w:rFonts w:eastAsiaTheme="minorHAnsi"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7DC260AC"/>
    <w:multiLevelType w:val="hybridMultilevel"/>
    <w:tmpl w:val="B0E49B9C"/>
    <w:lvl w:ilvl="0" w:tplc="41A4A572">
      <w:start w:val="1"/>
      <w:numFmt w:val="lowerLetter"/>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num w:numId="1" w16cid:durableId="1414814212">
    <w:abstractNumId w:val="11"/>
  </w:num>
  <w:num w:numId="2" w16cid:durableId="1071267732">
    <w:abstractNumId w:val="0"/>
  </w:num>
  <w:num w:numId="3" w16cid:durableId="1893226523">
    <w:abstractNumId w:val="15"/>
  </w:num>
  <w:num w:numId="4" w16cid:durableId="1411804427">
    <w:abstractNumId w:val="9"/>
  </w:num>
  <w:num w:numId="5" w16cid:durableId="1813407737">
    <w:abstractNumId w:val="4"/>
  </w:num>
  <w:num w:numId="6" w16cid:durableId="1015693253">
    <w:abstractNumId w:val="1"/>
  </w:num>
  <w:num w:numId="7" w16cid:durableId="1138688162">
    <w:abstractNumId w:val="13"/>
  </w:num>
  <w:num w:numId="8" w16cid:durableId="1675496724">
    <w:abstractNumId w:val="2"/>
  </w:num>
  <w:num w:numId="9" w16cid:durableId="1099132309">
    <w:abstractNumId w:val="7"/>
  </w:num>
  <w:num w:numId="10" w16cid:durableId="471948289">
    <w:abstractNumId w:val="3"/>
  </w:num>
  <w:num w:numId="11" w16cid:durableId="645012986">
    <w:abstractNumId w:val="10"/>
  </w:num>
  <w:num w:numId="12" w16cid:durableId="571429114">
    <w:abstractNumId w:val="5"/>
  </w:num>
  <w:num w:numId="13" w16cid:durableId="594365328">
    <w:abstractNumId w:val="12"/>
  </w:num>
  <w:num w:numId="14" w16cid:durableId="1050568432">
    <w:abstractNumId w:val="8"/>
  </w:num>
  <w:num w:numId="15" w16cid:durableId="1202746566">
    <w:abstractNumId w:val="6"/>
  </w:num>
  <w:num w:numId="16" w16cid:durableId="76881337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389C"/>
    <w:rsid w:val="00004BFD"/>
    <w:rsid w:val="000201B6"/>
    <w:rsid w:val="000C3B01"/>
    <w:rsid w:val="000D74A9"/>
    <w:rsid w:val="00107B32"/>
    <w:rsid w:val="00110394"/>
    <w:rsid w:val="001744F3"/>
    <w:rsid w:val="00181A37"/>
    <w:rsid w:val="001968E3"/>
    <w:rsid w:val="001A4BF8"/>
    <w:rsid w:val="001B0140"/>
    <w:rsid w:val="001F1D92"/>
    <w:rsid w:val="002043CF"/>
    <w:rsid w:val="0020577A"/>
    <w:rsid w:val="00210954"/>
    <w:rsid w:val="002126F6"/>
    <w:rsid w:val="00217F40"/>
    <w:rsid w:val="00222E5D"/>
    <w:rsid w:val="00240D6A"/>
    <w:rsid w:val="002519D5"/>
    <w:rsid w:val="00290F51"/>
    <w:rsid w:val="00294C8C"/>
    <w:rsid w:val="002E318B"/>
    <w:rsid w:val="003138B3"/>
    <w:rsid w:val="00330690"/>
    <w:rsid w:val="00335CB2"/>
    <w:rsid w:val="003476A9"/>
    <w:rsid w:val="00370761"/>
    <w:rsid w:val="00372671"/>
    <w:rsid w:val="003875E8"/>
    <w:rsid w:val="003A064D"/>
    <w:rsid w:val="003A5813"/>
    <w:rsid w:val="003B62E7"/>
    <w:rsid w:val="003E14FE"/>
    <w:rsid w:val="003F5163"/>
    <w:rsid w:val="003F54EB"/>
    <w:rsid w:val="00404ACF"/>
    <w:rsid w:val="00404EDD"/>
    <w:rsid w:val="0042683B"/>
    <w:rsid w:val="00430C9D"/>
    <w:rsid w:val="00431398"/>
    <w:rsid w:val="00494297"/>
    <w:rsid w:val="004D3760"/>
    <w:rsid w:val="004F04A9"/>
    <w:rsid w:val="00532FA8"/>
    <w:rsid w:val="005337E7"/>
    <w:rsid w:val="005B0171"/>
    <w:rsid w:val="005C0148"/>
    <w:rsid w:val="005E767B"/>
    <w:rsid w:val="006124DE"/>
    <w:rsid w:val="00645E0E"/>
    <w:rsid w:val="00651A03"/>
    <w:rsid w:val="00652FF7"/>
    <w:rsid w:val="006561BB"/>
    <w:rsid w:val="00697868"/>
    <w:rsid w:val="006A5BCF"/>
    <w:rsid w:val="006A5BF4"/>
    <w:rsid w:val="006B1A87"/>
    <w:rsid w:val="006C275A"/>
    <w:rsid w:val="006D7089"/>
    <w:rsid w:val="006E7B18"/>
    <w:rsid w:val="00704832"/>
    <w:rsid w:val="0072164C"/>
    <w:rsid w:val="00726F89"/>
    <w:rsid w:val="00734C07"/>
    <w:rsid w:val="00736401"/>
    <w:rsid w:val="00747010"/>
    <w:rsid w:val="007626E5"/>
    <w:rsid w:val="00765778"/>
    <w:rsid w:val="007F55B6"/>
    <w:rsid w:val="007F6F19"/>
    <w:rsid w:val="008073B7"/>
    <w:rsid w:val="008103E7"/>
    <w:rsid w:val="00814025"/>
    <w:rsid w:val="008246C4"/>
    <w:rsid w:val="008923E7"/>
    <w:rsid w:val="00895B83"/>
    <w:rsid w:val="008A272A"/>
    <w:rsid w:val="008B01E1"/>
    <w:rsid w:val="008B1BEC"/>
    <w:rsid w:val="008C1C62"/>
    <w:rsid w:val="008E1C81"/>
    <w:rsid w:val="008E2012"/>
    <w:rsid w:val="009411E4"/>
    <w:rsid w:val="0097191D"/>
    <w:rsid w:val="009C176B"/>
    <w:rsid w:val="009D727F"/>
    <w:rsid w:val="009E0D34"/>
    <w:rsid w:val="009F58B3"/>
    <w:rsid w:val="00A11499"/>
    <w:rsid w:val="00A12828"/>
    <w:rsid w:val="00A12AF0"/>
    <w:rsid w:val="00A13CF4"/>
    <w:rsid w:val="00A14745"/>
    <w:rsid w:val="00A2184D"/>
    <w:rsid w:val="00A36D13"/>
    <w:rsid w:val="00A5737B"/>
    <w:rsid w:val="00A86020"/>
    <w:rsid w:val="00AB1537"/>
    <w:rsid w:val="00AB369A"/>
    <w:rsid w:val="00AE2502"/>
    <w:rsid w:val="00AF3543"/>
    <w:rsid w:val="00B02991"/>
    <w:rsid w:val="00B46596"/>
    <w:rsid w:val="00B67484"/>
    <w:rsid w:val="00B739E8"/>
    <w:rsid w:val="00B9095B"/>
    <w:rsid w:val="00B925CB"/>
    <w:rsid w:val="00B978FB"/>
    <w:rsid w:val="00BA6DD7"/>
    <w:rsid w:val="00BB0B2A"/>
    <w:rsid w:val="00BF1D62"/>
    <w:rsid w:val="00BF409D"/>
    <w:rsid w:val="00C05D3A"/>
    <w:rsid w:val="00C113F7"/>
    <w:rsid w:val="00C24F81"/>
    <w:rsid w:val="00C336C4"/>
    <w:rsid w:val="00C54B17"/>
    <w:rsid w:val="00C559B8"/>
    <w:rsid w:val="00C659D5"/>
    <w:rsid w:val="00C71DBB"/>
    <w:rsid w:val="00C86585"/>
    <w:rsid w:val="00C87986"/>
    <w:rsid w:val="00CB07C9"/>
    <w:rsid w:val="00CC2785"/>
    <w:rsid w:val="00CC3B49"/>
    <w:rsid w:val="00CF5658"/>
    <w:rsid w:val="00CF6A41"/>
    <w:rsid w:val="00D076B2"/>
    <w:rsid w:val="00D25FDF"/>
    <w:rsid w:val="00D95EBD"/>
    <w:rsid w:val="00DA4E5B"/>
    <w:rsid w:val="00E0303F"/>
    <w:rsid w:val="00E20A00"/>
    <w:rsid w:val="00E40F0C"/>
    <w:rsid w:val="00E42FDA"/>
    <w:rsid w:val="00E5327E"/>
    <w:rsid w:val="00E64564"/>
    <w:rsid w:val="00E73659"/>
    <w:rsid w:val="00EA1B5F"/>
    <w:rsid w:val="00EC18A3"/>
    <w:rsid w:val="00EC6415"/>
    <w:rsid w:val="00EE7862"/>
    <w:rsid w:val="00F03555"/>
    <w:rsid w:val="00F07B9A"/>
    <w:rsid w:val="00F1459A"/>
    <w:rsid w:val="00F2545F"/>
    <w:rsid w:val="00F27856"/>
    <w:rsid w:val="00F27FC4"/>
    <w:rsid w:val="00F37999"/>
    <w:rsid w:val="00F52D27"/>
    <w:rsid w:val="00FC206B"/>
    <w:rsid w:val="00FF389C"/>
    <w:rsid w:val="05383401"/>
    <w:rsid w:val="10FCB531"/>
    <w:rsid w:val="196D0ADA"/>
    <w:rsid w:val="2FB7AB0D"/>
    <w:rsid w:val="33E3BEE3"/>
    <w:rsid w:val="3460DCCE"/>
    <w:rsid w:val="38A1B956"/>
    <w:rsid w:val="3BB2FF8F"/>
    <w:rsid w:val="3F348E71"/>
    <w:rsid w:val="48534FC2"/>
    <w:rsid w:val="4C75454F"/>
    <w:rsid w:val="4E471BF6"/>
    <w:rsid w:val="57A7E83E"/>
    <w:rsid w:val="585702D5"/>
    <w:rsid w:val="5F766CD4"/>
    <w:rsid w:val="65FB91A6"/>
    <w:rsid w:val="68B5D189"/>
    <w:rsid w:val="693CD368"/>
    <w:rsid w:val="6DEAB535"/>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2AFB2"/>
  <w15:chartTrackingRefBased/>
  <w15:docId w15:val="{DD102F9B-4C1E-494B-8B8C-A7C445BA7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F389C"/>
    <w:rPr>
      <w:kern w:val="0"/>
      <w14:ligatures w14:val="none"/>
    </w:rPr>
  </w:style>
  <w:style w:type="paragraph" w:styleId="Pealkiri1">
    <w:name w:val="heading 1"/>
    <w:basedOn w:val="Normaallaad"/>
    <w:next w:val="Normaallaad"/>
    <w:link w:val="Pealkiri1Mrk"/>
    <w:uiPriority w:val="9"/>
    <w:qFormat/>
    <w:rsid w:val="00FF389C"/>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unhideWhenUsed/>
    <w:qFormat/>
    <w:rsid w:val="00FF389C"/>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FF389C"/>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FF389C"/>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FF389C"/>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FF389C"/>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FF389C"/>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FF389C"/>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FF389C"/>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FF389C"/>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rsid w:val="00FF389C"/>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FF389C"/>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FF389C"/>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FF389C"/>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FF389C"/>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FF389C"/>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FF389C"/>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FF389C"/>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FF389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FF389C"/>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FF389C"/>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FF389C"/>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FF389C"/>
    <w:pPr>
      <w:spacing w:before="160"/>
      <w:jc w:val="center"/>
    </w:pPr>
    <w:rPr>
      <w:i/>
      <w:iCs/>
      <w:color w:val="404040" w:themeColor="text1" w:themeTint="BF"/>
    </w:rPr>
  </w:style>
  <w:style w:type="character" w:customStyle="1" w:styleId="TsitaatMrk">
    <w:name w:val="Tsitaat Märk"/>
    <w:basedOn w:val="Liguvaikefont"/>
    <w:link w:val="Tsitaat"/>
    <w:uiPriority w:val="29"/>
    <w:rsid w:val="00FF389C"/>
    <w:rPr>
      <w:i/>
      <w:iCs/>
      <w:color w:val="404040" w:themeColor="text1" w:themeTint="BF"/>
    </w:rPr>
  </w:style>
  <w:style w:type="paragraph" w:styleId="Loendilik">
    <w:name w:val="List Paragraph"/>
    <w:aliases w:val="Mummuga loetelu"/>
    <w:basedOn w:val="Normaallaad"/>
    <w:link w:val="LoendilikMrk"/>
    <w:uiPriority w:val="1"/>
    <w:qFormat/>
    <w:rsid w:val="00FF389C"/>
    <w:pPr>
      <w:ind w:left="720"/>
      <w:contextualSpacing/>
    </w:pPr>
  </w:style>
  <w:style w:type="character" w:styleId="Selgeltmrgatavrhutus">
    <w:name w:val="Intense Emphasis"/>
    <w:basedOn w:val="Liguvaikefont"/>
    <w:uiPriority w:val="21"/>
    <w:qFormat/>
    <w:rsid w:val="00FF389C"/>
    <w:rPr>
      <w:i/>
      <w:iCs/>
      <w:color w:val="2E74B5" w:themeColor="accent1" w:themeShade="BF"/>
    </w:rPr>
  </w:style>
  <w:style w:type="paragraph" w:styleId="Selgeltmrgatavtsitaat">
    <w:name w:val="Intense Quote"/>
    <w:basedOn w:val="Normaallaad"/>
    <w:next w:val="Normaallaad"/>
    <w:link w:val="SelgeltmrgatavtsitaatMrk"/>
    <w:uiPriority w:val="30"/>
    <w:qFormat/>
    <w:rsid w:val="00FF389C"/>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FF389C"/>
    <w:rPr>
      <w:i/>
      <w:iCs/>
      <w:color w:val="2E74B5" w:themeColor="accent1" w:themeShade="BF"/>
    </w:rPr>
  </w:style>
  <w:style w:type="character" w:styleId="Selgeltmrgatavviide">
    <w:name w:val="Intense Reference"/>
    <w:basedOn w:val="Liguvaikefont"/>
    <w:uiPriority w:val="32"/>
    <w:qFormat/>
    <w:rsid w:val="00FF389C"/>
    <w:rPr>
      <w:b/>
      <w:bCs/>
      <w:smallCaps/>
      <w:color w:val="2E74B5" w:themeColor="accent1" w:themeShade="BF"/>
      <w:spacing w:val="5"/>
    </w:rPr>
  </w:style>
  <w:style w:type="character" w:styleId="Kommentaariviide">
    <w:name w:val="annotation reference"/>
    <w:basedOn w:val="Liguvaikefont"/>
    <w:uiPriority w:val="99"/>
    <w:semiHidden/>
    <w:unhideWhenUsed/>
    <w:rsid w:val="00FF389C"/>
    <w:rPr>
      <w:sz w:val="16"/>
      <w:szCs w:val="16"/>
    </w:rPr>
  </w:style>
  <w:style w:type="paragraph" w:styleId="Kommentaaritekst">
    <w:name w:val="annotation text"/>
    <w:basedOn w:val="Normaallaad"/>
    <w:link w:val="KommentaaritekstMrk"/>
    <w:uiPriority w:val="99"/>
    <w:unhideWhenUsed/>
    <w:rsid w:val="00FF389C"/>
    <w:pPr>
      <w:spacing w:line="240" w:lineRule="auto"/>
    </w:pPr>
    <w:rPr>
      <w:sz w:val="20"/>
      <w:szCs w:val="20"/>
    </w:rPr>
  </w:style>
  <w:style w:type="character" w:customStyle="1" w:styleId="KommentaaritekstMrk">
    <w:name w:val="Kommentaari tekst Märk"/>
    <w:basedOn w:val="Liguvaikefont"/>
    <w:link w:val="Kommentaaritekst"/>
    <w:uiPriority w:val="99"/>
    <w:rsid w:val="00FF389C"/>
    <w:rPr>
      <w:kern w:val="0"/>
      <w:sz w:val="20"/>
      <w:szCs w:val="20"/>
      <w14:ligatures w14:val="none"/>
    </w:rPr>
  </w:style>
  <w:style w:type="character" w:styleId="Hperlink">
    <w:name w:val="Hyperlink"/>
    <w:basedOn w:val="Liguvaikefont"/>
    <w:uiPriority w:val="99"/>
    <w:unhideWhenUsed/>
    <w:rsid w:val="00FF389C"/>
    <w:rPr>
      <w:color w:val="0563C1" w:themeColor="hyperlink"/>
      <w:u w:val="single"/>
    </w:rPr>
  </w:style>
  <w:style w:type="paragraph" w:styleId="Allmrkusetekst">
    <w:name w:val="footnote text"/>
    <w:basedOn w:val="Normaallaad"/>
    <w:link w:val="AllmrkusetekstMrk"/>
    <w:uiPriority w:val="99"/>
    <w:unhideWhenUsed/>
    <w:rsid w:val="00FF389C"/>
    <w:pPr>
      <w:spacing w:after="0" w:line="240" w:lineRule="auto"/>
    </w:pPr>
    <w:rPr>
      <w:sz w:val="20"/>
      <w:szCs w:val="20"/>
    </w:rPr>
  </w:style>
  <w:style w:type="character" w:customStyle="1" w:styleId="AllmrkusetekstMrk">
    <w:name w:val="Allmärkuse tekst Märk"/>
    <w:basedOn w:val="Liguvaikefont"/>
    <w:link w:val="Allmrkusetekst"/>
    <w:uiPriority w:val="99"/>
    <w:rsid w:val="00FF389C"/>
    <w:rPr>
      <w:kern w:val="0"/>
      <w:sz w:val="20"/>
      <w:szCs w:val="20"/>
      <w14:ligatures w14:val="none"/>
    </w:rPr>
  </w:style>
  <w:style w:type="character" w:styleId="Allmrkuseviide">
    <w:name w:val="footnote reference"/>
    <w:aliases w:val="Ref,de nota al pie,Ref1,de nota al pie1,Ref2,de nota al pie2,Ref11,de nota al pie11,BVI fnr,Footnote symbol,Footnote reference number,Footnote,Times 10 Point,Exposant 3 Point,note TESI,SUPERS,EN Footnote text,number,no...,E F,E"/>
    <w:basedOn w:val="Liguvaikefont"/>
    <w:uiPriority w:val="99"/>
    <w:semiHidden/>
    <w:unhideWhenUsed/>
    <w:rsid w:val="00FF389C"/>
    <w:rPr>
      <w:vertAlign w:val="superscript"/>
    </w:rPr>
  </w:style>
  <w:style w:type="character" w:customStyle="1" w:styleId="LoendilikMrk">
    <w:name w:val="Loendi lõik Märk"/>
    <w:aliases w:val="Mummuga loetelu Märk"/>
    <w:link w:val="Loendilik"/>
    <w:uiPriority w:val="1"/>
    <w:locked/>
    <w:rsid w:val="00FF389C"/>
  </w:style>
  <w:style w:type="paragraph" w:customStyle="1" w:styleId="Laad1">
    <w:name w:val="Laad1"/>
    <w:basedOn w:val="Normaallaad"/>
    <w:link w:val="Laad1Mrk"/>
    <w:qFormat/>
    <w:rsid w:val="00FF389C"/>
    <w:pPr>
      <w:spacing w:line="240" w:lineRule="auto"/>
      <w:jc w:val="both"/>
    </w:pPr>
    <w:rPr>
      <w:rFonts w:ascii="Times New Roman" w:hAnsi="Times New Roman"/>
      <w:sz w:val="24"/>
    </w:rPr>
  </w:style>
  <w:style w:type="character" w:customStyle="1" w:styleId="Laad1Mrk">
    <w:name w:val="Laad1 Märk"/>
    <w:basedOn w:val="Liguvaikefont"/>
    <w:link w:val="Laad1"/>
    <w:rsid w:val="00FF389C"/>
    <w:rPr>
      <w:rFonts w:ascii="Times New Roman" w:hAnsi="Times New Roman"/>
      <w:kern w:val="0"/>
      <w:sz w:val="24"/>
      <w14:ligatures w14:val="none"/>
    </w:rPr>
  </w:style>
  <w:style w:type="paragraph" w:styleId="Vahedeta">
    <w:name w:val="No Spacing"/>
    <w:aliases w:val="nummerdatud tekst"/>
    <w:basedOn w:val="Loendilik"/>
    <w:uiPriority w:val="1"/>
    <w:qFormat/>
    <w:rsid w:val="00FF389C"/>
    <w:pPr>
      <w:tabs>
        <w:tab w:val="num" w:pos="360"/>
        <w:tab w:val="left" w:pos="2070"/>
      </w:tabs>
      <w:spacing w:before="120" w:after="120" w:line="276" w:lineRule="auto"/>
      <w:ind w:left="737" w:hanging="737"/>
      <w:contextualSpacing w:val="0"/>
      <w:jc w:val="both"/>
    </w:pPr>
    <w:rPr>
      <w:rFonts w:ascii="Times New Roman" w:eastAsia="Times New Roman" w:hAnsi="Times New Roman" w:cs="Times New Roman"/>
      <w:sz w:val="24"/>
      <w:szCs w:val="24"/>
      <w:lang w:eastAsia="en-GB"/>
    </w:rPr>
  </w:style>
  <w:style w:type="paragraph" w:styleId="Kehatekst">
    <w:name w:val="Body Text"/>
    <w:basedOn w:val="Normaallaad"/>
    <w:link w:val="KehatekstMrk"/>
    <w:uiPriority w:val="1"/>
    <w:qFormat/>
    <w:rsid w:val="00FF389C"/>
    <w:pPr>
      <w:widowControl w:val="0"/>
      <w:autoSpaceDE w:val="0"/>
      <w:autoSpaceDN w:val="0"/>
      <w:spacing w:after="0" w:line="240" w:lineRule="auto"/>
      <w:ind w:left="1396"/>
      <w:jc w:val="both"/>
    </w:pPr>
    <w:rPr>
      <w:rFonts w:ascii="Times New Roman" w:eastAsia="Times New Roman" w:hAnsi="Times New Roman" w:cs="Times New Roman"/>
    </w:rPr>
  </w:style>
  <w:style w:type="character" w:customStyle="1" w:styleId="KehatekstMrk">
    <w:name w:val="Kehatekst Märk"/>
    <w:basedOn w:val="Liguvaikefont"/>
    <w:link w:val="Kehatekst"/>
    <w:uiPriority w:val="1"/>
    <w:rsid w:val="00FF389C"/>
    <w:rPr>
      <w:rFonts w:ascii="Times New Roman" w:eastAsia="Times New Roman" w:hAnsi="Times New Roman" w:cs="Times New Roman"/>
      <w:kern w:val="0"/>
      <w14:ligatures w14:val="none"/>
    </w:rPr>
  </w:style>
  <w:style w:type="character" w:customStyle="1" w:styleId="ui-provider">
    <w:name w:val="ui-provider"/>
    <w:basedOn w:val="Liguvaikefont"/>
    <w:rsid w:val="00FF389C"/>
  </w:style>
  <w:style w:type="character" w:customStyle="1" w:styleId="cf01">
    <w:name w:val="cf01"/>
    <w:basedOn w:val="Liguvaikefont"/>
    <w:rsid w:val="00FF389C"/>
    <w:rPr>
      <w:rFonts w:ascii="Segoe UI" w:hAnsi="Segoe UI" w:cs="Segoe UI" w:hint="default"/>
      <w:sz w:val="18"/>
      <w:szCs w:val="18"/>
    </w:rPr>
  </w:style>
  <w:style w:type="paragraph" w:styleId="Kommentaariteema">
    <w:name w:val="annotation subject"/>
    <w:basedOn w:val="Kommentaaritekst"/>
    <w:next w:val="Kommentaaritekst"/>
    <w:link w:val="KommentaariteemaMrk"/>
    <w:uiPriority w:val="99"/>
    <w:semiHidden/>
    <w:unhideWhenUsed/>
    <w:rsid w:val="006124DE"/>
    <w:rPr>
      <w:b/>
      <w:bCs/>
    </w:rPr>
  </w:style>
  <w:style w:type="character" w:customStyle="1" w:styleId="KommentaariteemaMrk">
    <w:name w:val="Kommentaari teema Märk"/>
    <w:basedOn w:val="KommentaaritekstMrk"/>
    <w:link w:val="Kommentaariteema"/>
    <w:uiPriority w:val="99"/>
    <w:semiHidden/>
    <w:rsid w:val="006124DE"/>
    <w:rPr>
      <w:b/>
      <w:bCs/>
      <w:kern w:val="0"/>
      <w:sz w:val="20"/>
      <w:szCs w:val="20"/>
      <w14:ligatures w14:val="none"/>
    </w:rPr>
  </w:style>
  <w:style w:type="paragraph" w:styleId="Pis">
    <w:name w:val="header"/>
    <w:basedOn w:val="Normaallaad"/>
    <w:link w:val="PisMrk"/>
    <w:uiPriority w:val="99"/>
    <w:unhideWhenUsed/>
    <w:rsid w:val="00A2184D"/>
    <w:pPr>
      <w:tabs>
        <w:tab w:val="center" w:pos="4536"/>
        <w:tab w:val="right" w:pos="9072"/>
      </w:tabs>
      <w:spacing w:after="0" w:line="240" w:lineRule="auto"/>
    </w:pPr>
  </w:style>
  <w:style w:type="character" w:customStyle="1" w:styleId="PisMrk">
    <w:name w:val="Päis Märk"/>
    <w:basedOn w:val="Liguvaikefont"/>
    <w:link w:val="Pis"/>
    <w:uiPriority w:val="99"/>
    <w:rsid w:val="00A2184D"/>
    <w:rPr>
      <w:kern w:val="0"/>
      <w14:ligatures w14:val="none"/>
    </w:rPr>
  </w:style>
  <w:style w:type="paragraph" w:styleId="Jalus">
    <w:name w:val="footer"/>
    <w:basedOn w:val="Normaallaad"/>
    <w:link w:val="JalusMrk"/>
    <w:uiPriority w:val="99"/>
    <w:unhideWhenUsed/>
    <w:rsid w:val="00A2184D"/>
    <w:pPr>
      <w:tabs>
        <w:tab w:val="center" w:pos="4536"/>
        <w:tab w:val="right" w:pos="9072"/>
      </w:tabs>
      <w:spacing w:after="0" w:line="240" w:lineRule="auto"/>
    </w:pPr>
  </w:style>
  <w:style w:type="character" w:customStyle="1" w:styleId="JalusMrk">
    <w:name w:val="Jalus Märk"/>
    <w:basedOn w:val="Liguvaikefont"/>
    <w:link w:val="Jalus"/>
    <w:uiPriority w:val="99"/>
    <w:rsid w:val="00A2184D"/>
    <w:rPr>
      <w:kern w:val="0"/>
      <w14:ligatures w14:val="none"/>
    </w:rPr>
  </w:style>
  <w:style w:type="character" w:styleId="Mainimine">
    <w:name w:val="Mention"/>
    <w:basedOn w:val="Liguvaikefont"/>
    <w:uiPriority w:val="99"/>
    <w:unhideWhenUsed/>
    <w:rsid w:val="00AF354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1934</Words>
  <Characters>11222</Characters>
  <Application>Microsoft Office Word</Application>
  <DocSecurity>0</DocSecurity>
  <Lines>93</Lines>
  <Paragraphs>26</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13130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2</cp:revision>
  <dcterms:created xsi:type="dcterms:W3CDTF">2025-01-29T12:45:00Z</dcterms:created>
  <dcterms:modified xsi:type="dcterms:W3CDTF">2025-01-29T12:45:00Z</dcterms:modified>
</cp:coreProperties>
</file>